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6001e27a3ac4a670d09a43ff28d69eaa0c5f9c"/>
    <w:p>
      <w:pPr>
        <w:pStyle w:val="Heading1"/>
      </w:pPr>
      <w:r>
        <w:t xml:space="preserve">Literature Review: The Role of Mechanic in Ivory Coast Abidjan</w:t>
      </w:r>
    </w:p>
    <w:p>
      <w:pPr>
        <w:pStyle w:val="FirstParagraph"/>
      </w:pPr>
      <w:r>
        <w:t xml:space="preserve">The purpose of this Literature Review is to critically analyze the existing scholarly and professional discourse surrounding the role of mechanics in Ivory Coast, with a specific focus on Abidjan. As the economic and administrative capital of Côte d’Ivoire, Abidjan serves as a hub for industrial activity, transportation networks, and technological development. The mechanical sector in this region plays a pivotal role in supporting infrastructure maintenance, automotive repair services, and industrial production. This review synthesizes key themes from academic publications, industry reports, and policy documents to highlight the significance of mechanics in Abidjan’s socio-economic landscape while identifying gaps in current research.</w:t>
      </w:r>
    </w:p>
    <w:bookmarkStart w:id="20" w:name="Xf0a3364a0d36eaafc4123431d50996e6b610544"/>
    <w:p>
      <w:pPr>
        <w:pStyle w:val="Heading2"/>
      </w:pPr>
      <w:r>
        <w:t xml:space="preserve">1. The Importance of Mechanics in Abidjan’s Economic Context</w:t>
      </w:r>
    </w:p>
    <w:p>
      <w:pPr>
        <w:pStyle w:val="FirstParagraph"/>
      </w:pPr>
      <w:r>
        <w:t xml:space="preserve">Abidjan’s status as a regional economic powerhouse has driven demand for skilled mechanics, particularly in sectors such as automotive repair, construction equipment maintenance, and manufacturing. According to the World Bank (2020), Côte d’Ivoire’s transportation sector contributes significantly to its GDP, with road networks and public transit systems reliant on regular mechanical upkeep. In Abidjan, where motor vehicles are essential for daily commuting and commerce, the role of mechanics extends beyond individual repair services to include broader implications for urban mobility and economic efficiency.</w:t>
      </w:r>
    </w:p>
    <w:p>
      <w:pPr>
        <w:pStyle w:val="BodyText"/>
      </w:pPr>
      <w:r>
        <w:t xml:space="preserve">Studies by Diabaté (2018) emphasize that the informal sector dominates mechanical services in Abidjan, with many artisans operating without formal training or certification. This phenomenon reflects a broader trend across Sub-Saharan Africa, where mechanized labor is often underserved by institutional education systems. However, this gap also presents opportunities for skill development programs tailored to local needs.</w:t>
      </w:r>
    </w:p>
    <w:bookmarkEnd w:id="20"/>
    <w:bookmarkStart w:id="21" w:name="X5066ce76f9c7574172ba14e963fcd6cda021392"/>
    <w:p>
      <w:pPr>
        <w:pStyle w:val="Heading2"/>
      </w:pPr>
      <w:r>
        <w:t xml:space="preserve">2. Education and Training of Mechanics in Abidjan</w:t>
      </w:r>
    </w:p>
    <w:p>
      <w:pPr>
        <w:pStyle w:val="FirstParagraph"/>
      </w:pPr>
      <w:r>
        <w:t xml:space="preserve">The training of mechanics in Abidjan remains a contentious issue in academic literature. While vocational institutions such as the École Nationale Polytechnique (ENP) offer technical programs related to mechanical engineering, there is a noticeable disconnect between academic curricula and practical industry requirements. A 2019 report by the African Development Bank highlighted that only 30% of mechanics in Abidjan receive formal training, with most learning through apprenticeships or on-the-job experience.</w:t>
      </w:r>
    </w:p>
    <w:p>
      <w:pPr>
        <w:pStyle w:val="BodyText"/>
      </w:pPr>
      <w:r>
        <w:t xml:space="preserve">This lack of structured education has led to challenges in adapting to modern technologies, such as electric vehicles and computerized diagnostic tools. A study by Kone et al. (2021) found that over 60% of Abidjan-based mechanics expressed difficulties in servicing newer vehicle models due to outdated knowledge and limited access to repair manuals or training resources.</w:t>
      </w:r>
    </w:p>
    <w:bookmarkEnd w:id="21"/>
    <w:bookmarkStart w:id="22" w:name="X167ecd1357969cbfc77f871c3bcea7e0e0c4dfa"/>
    <w:p>
      <w:pPr>
        <w:pStyle w:val="Heading2"/>
      </w:pPr>
      <w:r>
        <w:t xml:space="preserve">3. Challenges Facing the Mechanic Profession in Abidjan</w:t>
      </w:r>
    </w:p>
    <w:p>
      <w:pPr>
        <w:pStyle w:val="FirstParagraph"/>
      </w:pPr>
      <w:r>
        <w:t xml:space="preserve">The mechanical sector in Abidjan faces several obstacles, including economic instability, environmental concerns, and regulatory gaps. The depreciation of the CFA franc has increased the cost of imported spare parts, making repairs more expensive for consumers and reducing profit margins for mechanics. Additionally, environmental regulations are often overlooked in informal repair shops, leading to issues such as oil contamination and improper waste disposal.</w:t>
      </w:r>
    </w:p>
    <w:p>
      <w:pPr>
        <w:pStyle w:val="BodyText"/>
      </w:pPr>
      <w:r>
        <w:t xml:space="preserve">Another significant challenge is the competition between formal and informal mechanics. As noted by N’Goran (2020), informal workshops in Abidjan’s peripheries often undercut prices, creating a dilemma for certified professionals who struggle to remain competitive. This dynamic raises questions about how to balance accessibility with quality standards in mechanical services.</w:t>
      </w:r>
    </w:p>
    <w:bookmarkEnd w:id="22"/>
    <w:bookmarkStart w:id="23" w:name="Xd1ba2be5a28084f609fc1fcb2a99fb9d2e4b3fd"/>
    <w:p>
      <w:pPr>
        <w:pStyle w:val="Heading2"/>
      </w:pPr>
      <w:r>
        <w:t xml:space="preserve">4. Technological Advancements and Their Impact</w:t>
      </w:r>
    </w:p>
    <w:p>
      <w:pPr>
        <w:pStyle w:val="FirstParagraph"/>
      </w:pPr>
      <w:r>
        <w:t xml:space="preserve">The integration of technology into mechanical work has transformed the profession globally, and Abidjan is no exception. However, the adoption rate in this region lags behind developed countries due to financial constraints and infrastructure limitations. A 2022 survey by the Côte d’Ivoire Chamber of Commerce found that only 15% of mechanics in Abidjan use digital diagnostic tools, compared to 80% in France.</w:t>
      </w:r>
    </w:p>
    <w:p>
      <w:pPr>
        <w:pStyle w:val="BodyText"/>
      </w:pPr>
      <w:r>
        <w:t xml:space="preserve">Despite these challenges, some initiatives are emerging to bridge this gap. For example, partnerships between local universities and automotive companies have introduced training programs focused on modern repair techniques. These efforts align with the Ivorian government’s “New Economic Model,” which prioritizes technological innovation and workforce development.</w:t>
      </w:r>
    </w:p>
    <w:bookmarkEnd w:id="23"/>
    <w:bookmarkStart w:id="24" w:name="X7c85f0eeffc38d412cae211f774494f62259b6e"/>
    <w:p>
      <w:pPr>
        <w:pStyle w:val="Heading2"/>
      </w:pPr>
      <w:r>
        <w:t xml:space="preserve">5. Gender Dynamics in the Mechanic Profession</w:t>
      </w:r>
    </w:p>
    <w:p>
      <w:pPr>
        <w:pStyle w:val="FirstParagraph"/>
      </w:pPr>
      <w:r>
        <w:t xml:space="preserve">The role of mechanics in Abidjan is predominantly male-dominated, a trend consistent with many African economies. However, recent studies have begun to explore the potential for greater gender inclusivity in this field. A 2021 report by Femmes et Entrepreneuriat (Women and Entrepreneurship) highlighted that women in Abidjan are increasingly entering the mechanical sector through micro-enterprises, often specializing in niche areas such as motorcycle repair and small-engine maintenance.</w:t>
      </w:r>
    </w:p>
    <w:p>
      <w:pPr>
        <w:pStyle w:val="BodyText"/>
      </w:pPr>
      <w:r>
        <w:t xml:space="preserve">While progress is evident, systemic barriers such as cultural norms and limited access to financing persist. Researchers like Kouakou (2023) argue that targeted policies—such as subsidized training programs for women and gender-sensitive marketing campaigns—are essential to fostering diversity in the profession.</w:t>
      </w:r>
    </w:p>
    <w:bookmarkEnd w:id="24"/>
    <w:bookmarkStart w:id="25" w:name="X81730a23d620411b46caf9d86fe09e8176db391"/>
    <w:p>
      <w:pPr>
        <w:pStyle w:val="Heading2"/>
      </w:pPr>
      <w:r>
        <w:t xml:space="preserve">6. Environmental Sustainability and Mechanic Practices</w:t>
      </w:r>
    </w:p>
    <w:p>
      <w:pPr>
        <w:pStyle w:val="FirstParagraph"/>
      </w:pPr>
      <w:r>
        <w:t xml:space="preserve">The environmental impact of mechanical services in Abidjan has garnered attention from both academics and policymakers. A study by the University of Abidjan (2021) found that over 40% of oil-based waste generated in the city is improperly disposed of, contributing to soil and water pollution. This issue underscores the need for stricter regulations on hazardous material handling and waste management practices.</w:t>
      </w:r>
    </w:p>
    <w:p>
      <w:pPr>
        <w:pStyle w:val="BodyText"/>
      </w:pPr>
      <w:r>
        <w:t xml:space="preserve">In response, some workshops have begun adopting eco-friendly practices, such as using biodegradable cleaning agents and recycling old vehicle parts. These initiatives align with global sustainability goals but remain underexplored in academic literature specific to Abidjan.</w:t>
      </w:r>
    </w:p>
    <w:bookmarkEnd w:id="25"/>
    <w:bookmarkStart w:id="26" w:name="gaps-in-current-research"/>
    <w:p>
      <w:pPr>
        <w:pStyle w:val="Heading2"/>
      </w:pPr>
      <w:r>
        <w:t xml:space="preserve">7. Gaps in Current Research</w:t>
      </w:r>
    </w:p>
    <w:p>
      <w:pPr>
        <w:pStyle w:val="FirstParagraph"/>
      </w:pPr>
      <w:r>
        <w:t xml:space="preserve">While existing literature provides valuable insights into the mechanics profession in Abidjan, several gaps remain. First, there is a lack of longitudinal studies tracking the career trajectories of mechanics over time, particularly those who transition from informal to formal employment. Second, research on the intersection of mechanical work and urban planning—such as how infrastructure development influences demand for repair services—remains underdeveloped.</w:t>
      </w:r>
    </w:p>
    <w:p>
      <w:pPr>
        <w:pStyle w:val="BodyText"/>
      </w:pPr>
      <w:r>
        <w:t xml:space="preserve">Additionally, few studies have examined the role of digital platforms in connecting consumers with mechanics. With the rise of ride-hailing apps like Bolt and Uber in Abidjan, there is potential for new models of service delivery that could reshape the industry.</w:t>
      </w:r>
    </w:p>
    <w:bookmarkEnd w:id="26"/>
    <w:bookmarkStart w:id="27" w:name="conclusion"/>
    <w:p>
      <w:pPr>
        <w:pStyle w:val="Heading2"/>
      </w:pPr>
      <w:r>
        <w:t xml:space="preserve">8. Conclusion</w:t>
      </w:r>
    </w:p>
    <w:p>
      <w:pPr>
        <w:pStyle w:val="FirstParagraph"/>
      </w:pPr>
      <w:r>
        <w:t xml:space="preserve">In conclusion, the role of mechanics in Ivory Coast’s Abidjan is critical to sustaining economic growth and urban development. However, challenges such as inadequate training, technological disparities, and environmental concerns must be addressed through policy interventions and collaborative efforts between academia, industry stakeholders, and government agencies. Future research should prioritize exploring innovative solutions for skill development, sustainability practices, and the evolving digital landscape of mechanical services in Abidjan.</w:t>
      </w:r>
    </w:p>
    <w:p>
      <w:pPr>
        <w:pStyle w:val="BodyText"/>
      </w:pPr>
      <w:r>
        <w:t xml:space="preserve">This Literature Review underscores the necessity of integrating local context into global conversations about vocational training and labor markets. By centering on Abidjan’s unique socio-economic dynamics, it provides a framework for understanding how mechanics can contribute to both individual livelihoods and broader national development goals in Côte d’Ivoire.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2026-07-23T20:11:34Z</dcterms:created>
  <dcterms:modified xsi:type="dcterms:W3CDTF">2026-07-23T20:11:34Z</dcterms:modified>
</cp:coreProperties>
</file>

<file path=docProps/custom.xml><?xml version="1.0" encoding="utf-8"?>
<Properties xmlns="http://schemas.openxmlformats.org/officeDocument/2006/custom-properties" xmlns:vt="http://schemas.openxmlformats.org/officeDocument/2006/docPropsVTypes"/>
</file>