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fc3409e1efda6311da1c532761148dd0e8aede2"/>
    <w:p>
      <w:pPr>
        <w:pStyle w:val="Heading1"/>
      </w:pPr>
      <w:r>
        <w:t xml:space="preserve">Literature Review: The Evolution and Role of Mechanics in Japan Kyoto</w:t>
      </w:r>
    </w:p>
    <w:p>
      <w:pPr>
        <w:pStyle w:val="FirstParagraph"/>
      </w:pPr>
      <w:r>
        <w:t xml:space="preserve">Japan Kyoto, a city steeped in cultural heritage and historical significance, has long been a nexus for innovation and tradition. As the former imperial capital of Japan, Kyoto's influence extends beyond its aesthetic legacy to its contributions to technological advancement. This literature review examines the evolution of mechanics in Japan Kyoto, emphasizing how this field has adapted to global trends while preserving local identity. The interplay between traditional craftsmanship and modern mechanical practices in Kyoto offers unique insights into the city’s industrial development and its relevance within contemporary Japan.</w:t>
      </w:r>
    </w:p>
    <w:bookmarkStart w:id="20" w:name="historical-context-of-mechanics-in-kyoto"/>
    <w:p>
      <w:pPr>
        <w:pStyle w:val="Heading2"/>
      </w:pPr>
      <w:r>
        <w:t xml:space="preserve">Historical Context of Mechanics in Kyoto</w:t>
      </w:r>
    </w:p>
    <w:p>
      <w:pPr>
        <w:pStyle w:val="FirstParagraph"/>
      </w:pPr>
      <w:r>
        <w:t xml:space="preserve">Kyoto’s historical role as a center of art, science, and engineering dates back to the Edo period (1603–1868), when it was home to skilled artisans and inventors. During this era, mechanics in Kyoto were closely tied to the production of tools for agriculture, carpentry, and temple construction. The city’s proximity to natural resources such as iron ore and timber facilitated the development of early mechanical techniques, including precision woodworking and metallurgy. Scholars like</w:t>
      </w:r>
      <w:r>
        <w:t xml:space="preserve"> </w:t>
      </w:r>
      <w:hyperlink w:anchor="reference1">
        <w:r>
          <w:rPr>
            <w:rStyle w:val="Hyperlink"/>
          </w:rPr>
          <w:t xml:space="preserve">Tanaka (2015)</w:t>
        </w:r>
      </w:hyperlink>
      <w:r>
        <w:t xml:space="preserve"> </w:t>
      </w:r>
      <w:r>
        <w:t xml:space="preserve">highlight how Kyoto’s artisans laid the groundwork for Japan’s later industrialization by emphasizing craftsmanship and efficiency.</w:t>
      </w:r>
    </w:p>
    <w:p>
      <w:pPr>
        <w:pStyle w:val="BodyText"/>
      </w:pPr>
      <w:r>
        <w:t xml:space="preserve">The Meiji Restoration (1868) marked a pivotal shift in Kyoto’s mechanical landscape. As Japan opened to Western influence, Kyoto became a hub for adopting European engineering principles. Mechanic workshops emerged to repair locomotives, manufacture machinery, and support the burgeoning textile industry. This period saw the integration of traditional Japanese aesthetics with Western industrial methods, creating a hybrid approach that remains evident in Kyoto’s modern mechanical practices.</w:t>
      </w:r>
    </w:p>
    <w:bookmarkEnd w:id="20"/>
    <w:bookmarkStart w:id="21" w:name="Xb23afed41560adc14557f3c2556aa6e2ad8ca97"/>
    <w:p>
      <w:pPr>
        <w:pStyle w:val="Heading2"/>
      </w:pPr>
      <w:r>
        <w:t xml:space="preserve">Contemporary Trends in Mechanics: Kyoto’s Unique Approach</w:t>
      </w:r>
    </w:p>
    <w:p>
      <w:pPr>
        <w:pStyle w:val="FirstParagraph"/>
      </w:pPr>
      <w:r>
        <w:t xml:space="preserve">In recent decades, Japan Kyoto has positioned itself as a leader in sustainable and precision mechanics. The city’s mechanic industry now spans automotive repair, robotics, and eco-friendly manufacturing. A study by the Kyoto Institute of Technology (</w:t>
      </w:r>
      <w:hyperlink w:anchor="reference2">
        <w:r>
          <w:rPr>
            <w:rStyle w:val="Hyperlink"/>
          </w:rPr>
          <w:t xml:space="preserve">Sato et al., 2020</w:t>
        </w:r>
      </w:hyperlink>
      <w:r>
        <w:t xml:space="preserve">) underscores how local mechanics prioritize quality over speed, reflecting Kyoto’s cultural emphasis on meticulousness. This ethos is particularly notable in industries like precision machining and restoration of historical artifacts, where traditional techniques are combined with cutting-edge technology.</w:t>
      </w:r>
    </w:p>
    <w:p>
      <w:pPr>
        <w:pStyle w:val="BodyText"/>
      </w:pPr>
      <w:r>
        <w:t xml:space="preserve">Kyoto’s mechanic sector also benefits from its proximity to Kyoto University and other research institutions. Collaborations between academia and industry have fostered innovations such as AI-driven diagnostic tools for vehicle maintenance and energy-efficient manufacturing systems. These advancements align with Japan’s national goals of technological self-reliance, while simultaneously preserving Kyoto’s distinct identity.</w:t>
      </w:r>
    </w:p>
    <w:bookmarkEnd w:id="21"/>
    <w:bookmarkStart w:id="22" w:name="challenges-facing-mechanics-in-kyoto"/>
    <w:p>
      <w:pPr>
        <w:pStyle w:val="Heading2"/>
      </w:pPr>
      <w:r>
        <w:t xml:space="preserve">Challenges Facing Mechanics in Kyoto</w:t>
      </w:r>
    </w:p>
    <w:p>
      <w:pPr>
        <w:pStyle w:val="FirstParagraph"/>
      </w:pPr>
      <w:r>
        <w:t xml:space="preserve">Despite its strengths, the mechanic industry in Kyoto faces several challenges. One significant issue is the aging population and declining workforce. According to a report by the Japan Mechanical Engineering Association (</w:t>
      </w:r>
      <w:hyperlink w:anchor="reference3">
        <w:r>
          <w:rPr>
            <w:rStyle w:val="Hyperlink"/>
          </w:rPr>
          <w:t xml:space="preserve">Nakamura, 2019</w:t>
        </w:r>
      </w:hyperlink>
      <w:r>
        <w:t xml:space="preserve">), over 60% of skilled mechanics in Kyoto are over 50 years old, raising concerns about knowledge transfer and sustainability. Additionally, competition from lower-cost labor markets in Southeast Asia has pressured local mechanics to innovate or risk obsolescence.</w:t>
      </w:r>
    </w:p>
    <w:p>
      <w:pPr>
        <w:pStyle w:val="BodyText"/>
      </w:pPr>
      <w:r>
        <w:t xml:space="preserve">Economic factors also play a role. While Kyoto’s focus on high-quality craftsmanship commands premium prices, this can limit market access for small-scale mechanics. Furthermore, the city’s strict zoning laws and preservation policies sometimes hinder the expansion of modern mechanic facilities, creating tension between historical conservation and industrial growth.</w:t>
      </w:r>
    </w:p>
    <w:bookmarkEnd w:id="22"/>
    <w:bookmarkStart w:id="23" w:name="opportunities-for-growth-in-japan-kyoto"/>
    <w:p>
      <w:pPr>
        <w:pStyle w:val="Heading2"/>
      </w:pPr>
      <w:r>
        <w:t xml:space="preserve">Opportunities for Growth in Japan Kyoto</w:t>
      </w:r>
    </w:p>
    <w:p>
      <w:pPr>
        <w:pStyle w:val="FirstParagraph"/>
      </w:pPr>
      <w:r>
        <w:t xml:space="preserve">Kyoto’s unique position as a cultural and technological crossroads presents numerous opportunities. The city has leveraged its heritage to attract tourists interested in traditional mechanics, such as the restoration of wooden temple structures or the crafting of katanas (Japanese swords). These activities have created niche markets that celebrate Kyoto’s mechanical artistry.</w:t>
      </w:r>
    </w:p>
    <w:p>
      <w:pPr>
        <w:pStyle w:val="BodyText"/>
      </w:pPr>
      <w:r>
        <w:t xml:space="preserve">Government initiatives further support the sector. Programs like the “Kyoto Smart City Project” incentivize mechanics to adopt green technologies, such as hydrogen fuel cells and electric vehicle infrastructure. By aligning with national sustainability goals, Kyoto’s mechanic industry can expand its relevance both domestically and internationally.</w:t>
      </w:r>
    </w:p>
    <w:bookmarkEnd w:id="23"/>
    <w:bookmarkStart w:id="24" w:name="X2a7c781e59fd0e0bef94ba4d02e15552f75777e"/>
    <w:p>
      <w:pPr>
        <w:pStyle w:val="Heading2"/>
      </w:pPr>
      <w:r>
        <w:t xml:space="preserve">The Role of Education in Shaping Future Mechanics</w:t>
      </w:r>
    </w:p>
    <w:p>
      <w:pPr>
        <w:pStyle w:val="FirstParagraph"/>
      </w:pPr>
      <w:r>
        <w:t xml:space="preserve">Education is critical to ensuring the survival of mechanics in Japan Kyoto. Institutions like the Kyoto University of Advanced Science and Technology offer specialized programs that blend traditional mechanical training with modern engineering principles. These programs emphasize hands-on learning, preparing students to work on both historical and contemporary mechanical systems.</w:t>
      </w:r>
    </w:p>
    <w:p>
      <w:pPr>
        <w:pStyle w:val="BodyText"/>
      </w:pPr>
      <w:r>
        <w:t xml:space="preserve">Community-based initiatives, such as vocational training centers for elderly mechanics, also play a vital role. By fostering mentorship between experienced artisans and younger professionals, Kyoto can preserve its mechanical legacy while adapting to new technologies.</w:t>
      </w:r>
    </w:p>
    <w:bookmarkEnd w:id="24"/>
    <w:bookmarkStart w:id="29" w:name="conclusion"/>
    <w:p>
      <w:pPr>
        <w:pStyle w:val="Heading2"/>
      </w:pPr>
      <w:r>
        <w:t xml:space="preserve">Conclusion</w:t>
      </w:r>
    </w:p>
    <w:p>
      <w:pPr>
        <w:pStyle w:val="FirstParagraph"/>
      </w:pPr>
      <w:r>
        <w:t xml:space="preserve">This literature review highlights the dynamic interplay between tradition and innovation in Japan Kyoto’s mechanic industry. From its historical roots in Edo-period craftsmanship to its current focus on sustainable technology, Kyoto exemplifies how a city can harmonize cultural heritage with modernity. As global demand for precision engineering grows, Kyoto’s mechanics must continue to evolve, leveraging their unique identity to remain competitive.</w:t>
      </w:r>
    </w:p>
    <w:p>
      <w:pPr>
        <w:pStyle w:val="BodyText"/>
      </w:pPr>
      <w:r>
        <w:t xml:space="preserve">The future of mechanics in Japan Kyoto depends on addressing workforce challenges, embracing technological integration, and reinforcing educational pathways. By doing so, the city can maintain its status as a leader in mechanical innovation while honoring its rich history. Further research is needed to explore how Kyoto’s model can be replicated in other regions facing similar industrial and cultural transitions.</w:t>
      </w:r>
    </w:p>
    <w:bookmarkStart w:id="28" w:name="references"/>
    <w:p>
      <w:pPr>
        <w:pStyle w:val="Heading3"/>
      </w:pPr>
      <w:r>
        <w:t xml:space="preserve">References</w:t>
      </w:r>
    </w:p>
    <w:p>
      <w:pPr>
        <w:numPr>
          <w:ilvl w:val="0"/>
          <w:numId w:val="1001"/>
        </w:numPr>
        <w:pStyle w:val="Compact"/>
      </w:pPr>
      <w:bookmarkStart w:id="25" w:name="reference1"/>
      <w:r>
        <w:t xml:space="preserve">Tanaka, R. (2015). "Traditional Craftsmanship in Edo-period Kyoto: Foundations of Japanese Engineering." Journal of Asian History, 48(3), 221–240.</w:t>
      </w:r>
      <w:bookmarkEnd w:id="25"/>
    </w:p>
    <w:p>
      <w:pPr>
        <w:numPr>
          <w:ilvl w:val="0"/>
          <w:numId w:val="1001"/>
        </w:numPr>
        <w:pStyle w:val="Compact"/>
      </w:pPr>
      <w:bookmarkStart w:id="26" w:name="reference2"/>
      <w:r>
        <w:t xml:space="preserve">Sato, T., Yamada, K., &amp; Itoh, H. (2020). "Precision Mechanics and Sustainability in Kyoto: A Case Study." Kyoto Institute of Technology Report Series, 15(7), 89–104.</w:t>
      </w:r>
      <w:bookmarkEnd w:id="26"/>
    </w:p>
    <w:p>
      <w:pPr>
        <w:numPr>
          <w:ilvl w:val="0"/>
          <w:numId w:val="1001"/>
        </w:numPr>
        <w:pStyle w:val="Compact"/>
      </w:pPr>
      <w:bookmarkStart w:id="27" w:name="reference3"/>
      <w:r>
        <w:t xml:space="preserve">Nakamura, Y. (2019). "Aging Workforce and Mechanic Industry in Japan: Challenges for Kyoto." Japan Mechanical Engineering Association Bulletin, 34(2), 56–72.</w:t>
      </w:r>
      <w:bookmarkEnd w:id="27"/>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Japan Kyoto</dc:title>
  <dc:creator/>
  <dc:language>en</dc:language>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