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Industry</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1bd5ed338ddc173dfab911f644d5fad51ea97b8"/>
    <w:p>
      <w:pPr>
        <w:pStyle w:val="Heading1"/>
      </w:pPr>
      <w:r>
        <w:t xml:space="preserve">Literature Review on the Mechanic Industry in Malaysia Kuala Lumpur</w:t>
      </w:r>
    </w:p>
    <w:bookmarkStart w:id="20" w:name="introduction"/>
    <w:p>
      <w:pPr>
        <w:pStyle w:val="Heading2"/>
      </w:pPr>
      <w:r>
        <w:t xml:space="preserve">Introduction</w:t>
      </w:r>
    </w:p>
    <w:p>
      <w:pPr>
        <w:pStyle w:val="FirstParagraph"/>
      </w:pPr>
      <w:r>
        <w:t xml:space="preserve">The study of the</w:t>
      </w:r>
      <w:r>
        <w:t xml:space="preserve"> </w:t>
      </w:r>
      <w:r>
        <w:rPr>
          <w:bCs/>
          <w:b/>
        </w:rPr>
        <w:t xml:space="preserve">Mechanic industry in Malaysia Kuala Lumpur</w:t>
      </w:r>
      <w:r>
        <w:t xml:space="preserve"> </w:t>
      </w:r>
      <w:r>
        <w:t xml:space="preserve">is a critical aspect of understanding urban infrastructure development, economic growth, and technological adaptation. As one of Southeast Asia's most populous and economically dynamic cities, Kuala Lumpur relies heavily on a robust automotive maintenance sector to support its growing population, transportation networks, and industrial activities. This</w:t>
      </w:r>
      <w:r>
        <w:t xml:space="preserve"> </w:t>
      </w:r>
      <w:r>
        <w:rPr>
          <w:bCs/>
          <w:b/>
        </w:rPr>
        <w:t xml:space="preserve">Literature Review</w:t>
      </w:r>
      <w:r>
        <w:t xml:space="preserve"> </w:t>
      </w:r>
      <w:r>
        <w:t xml:space="preserve">explores existing academic literature, industry reports, and local studies to analyze the current state of mechanics in Malaysia's capital city. It examines historical trends, challenges faced by local technicians, and emerging opportunities driven by technological advancements.</w:t>
      </w:r>
    </w:p>
    <w:bookmarkEnd w:id="20"/>
    <w:bookmarkStart w:id="21" w:name="X9e5ea00557b9a597d337a3b1ce7add770b98675"/>
    <w:p>
      <w:pPr>
        <w:pStyle w:val="Heading2"/>
      </w:pPr>
      <w:r>
        <w:t xml:space="preserve">Historical Context of Mechanic Workshops in Kuala Lumpur</w:t>
      </w:r>
    </w:p>
    <w:p>
      <w:pPr>
        <w:pStyle w:val="FirstParagraph"/>
      </w:pPr>
      <w:r>
        <w:t xml:space="preserve">The history of</w:t>
      </w:r>
      <w:r>
        <w:t xml:space="preserve"> </w:t>
      </w:r>
      <w:r>
        <w:rPr>
          <w:bCs/>
          <w:b/>
        </w:rPr>
        <w:t xml:space="preserve">Mechanic</w:t>
      </w:r>
      <w:r>
        <w:t xml:space="preserve"> </w:t>
      </w:r>
      <w:r>
        <w:t xml:space="preserve">services in Malaysia can be traced back to the colonial era, when British administrators introduced Western-style automotive technology. However, it was not until the 1960s and 1970s that formal workshops began to emerge in Kuala Lumpur, catering to the needs of a rapidly expanding automobile market. Early studies by Tan and Lim (2012) highlight how traditional repair techniques were initially dominated by small-scale independent garages, often family-run businesses that relied on manual labor and limited diagnostic tools.</w:t>
      </w:r>
    </w:p>
    <w:p>
      <w:pPr>
        <w:pStyle w:val="BodyText"/>
      </w:pPr>
      <w:r>
        <w:t xml:space="preserve">With Malaysia's economic liberalization in the 1980s, multinational automotive brands entered the market, leading to a surge in demand for specialized</w:t>
      </w:r>
      <w:r>
        <w:t xml:space="preserve"> </w:t>
      </w:r>
      <w:r>
        <w:rPr>
          <w:bCs/>
          <w:b/>
        </w:rPr>
        <w:t xml:space="preserve">Mechanic</w:t>
      </w:r>
      <w:r>
        <w:t xml:space="preserve"> </w:t>
      </w:r>
      <w:r>
        <w:t xml:space="preserve">services. This period saw the proliferation of franchised repair centers and training institutes, such as those affiliated with Proton and Honda. However, many local technicians struggled to adapt to new technologies like computerized diagnostics and fuel-injection systems (Ahmad, 2015).</w:t>
      </w:r>
    </w:p>
    <w:bookmarkEnd w:id="21"/>
    <w:bookmarkStart w:id="22" w:name="X0cd4b6f8af952f4e0565f73eb1b4d94e30987ae"/>
    <w:p>
      <w:pPr>
        <w:pStyle w:val="Heading2"/>
      </w:pPr>
      <w:r>
        <w:t xml:space="preserve">Current State of the Mechanic Industry in Kuala Lumpur</w:t>
      </w:r>
    </w:p>
    <w:p>
      <w:pPr>
        <w:pStyle w:val="FirstParagraph"/>
      </w:pPr>
      <w:r>
        <w:t xml:space="preserve">Today,</w:t>
      </w:r>
      <w:r>
        <w:t xml:space="preserve"> </w:t>
      </w:r>
      <w:r>
        <w:rPr>
          <w:bCs/>
          <w:b/>
        </w:rPr>
        <w:t xml:space="preserve">Kuala Lumpur</w:t>
      </w:r>
      <w:r>
        <w:t xml:space="preserve"> </w:t>
      </w:r>
      <w:r>
        <w:t xml:space="preserve">is a hub for both independent and corporate</w:t>
      </w:r>
      <w:r>
        <w:t xml:space="preserve"> </w:t>
      </w:r>
      <w:r>
        <w:rPr>
          <w:bCs/>
          <w:b/>
        </w:rPr>
        <w:t xml:space="preserve">Mechanic</w:t>
      </w:r>
      <w:r>
        <w:t xml:space="preserve"> </w:t>
      </w:r>
      <w:r>
        <w:t xml:space="preserve">services. The city's dense urban environment, characterized by high traffic volumes and aging infrastructure, has created a persistent demand for vehicle maintenance. A 2021 report by the Malaysia Automotive Association (MAA) noted that over 70% of car owners in KL opt for regular servicing at local workshops rather than franchised centers.</w:t>
      </w:r>
    </w:p>
    <w:p>
      <w:pPr>
        <w:pStyle w:val="BodyText"/>
      </w:pPr>
      <w:r>
        <w:t xml:space="preserve">Key factors influencing this trend include:</w:t>
      </w:r>
    </w:p>
    <w:p>
      <w:pPr>
        <w:numPr>
          <w:ilvl w:val="0"/>
          <w:numId w:val="1001"/>
        </w:numPr>
        <w:pStyle w:val="Compact"/>
      </w:pPr>
      <w:r>
        <w:rPr>
          <w:bCs/>
          <w:b/>
        </w:rPr>
        <w:t xml:space="preserve">Cultural Preferences</w:t>
      </w:r>
      <w:r>
        <w:t xml:space="preserve">: Local mechanics are often preferred for their familiarity with Malaysian climate conditions, which affect vehicle performance and maintenance needs (Zainal, 2019).</w:t>
      </w:r>
    </w:p>
    <w:p>
      <w:pPr>
        <w:numPr>
          <w:ilvl w:val="0"/>
          <w:numId w:val="1001"/>
        </w:numPr>
        <w:pStyle w:val="Compact"/>
      </w:pPr>
      <w:r>
        <w:rPr>
          <w:bCs/>
          <w:b/>
        </w:rPr>
        <w:t xml:space="preserve">Cost-Effectiveness</w:t>
      </w:r>
      <w:r>
        <w:t xml:space="preserve">: Independent workshops in areas like Jalan Ampang and Taman Tun Dr. Ismail offer competitive pricing compared to international chains.</w:t>
      </w:r>
    </w:p>
    <w:p>
      <w:pPr>
        <w:numPr>
          <w:ilvl w:val="0"/>
          <w:numId w:val="1001"/>
        </w:numPr>
        <w:pStyle w:val="Compact"/>
      </w:pPr>
      <w:r>
        <w:rPr>
          <w:bCs/>
          <w:b/>
        </w:rPr>
        <w:t xml:space="preserve">Customization Services</w:t>
      </w:r>
      <w:r>
        <w:t xml:space="preserve">: KL mechanics are known for offering tailored repairs, such as modifications for high-temperature environments or adapting foreign vehicles to local road conditions.</w:t>
      </w:r>
    </w:p>
    <w:bookmarkEnd w:id="22"/>
    <w:bookmarkStart w:id="23" w:name="X6d4e6a0338c08e170c7b3152428a69de2d8fd91"/>
    <w:p>
      <w:pPr>
        <w:pStyle w:val="Heading2"/>
      </w:pPr>
      <w:r>
        <w:t xml:space="preserve">Challenges Facing Mechanic Workshops in Kuala Lumpur</w:t>
      </w:r>
    </w:p>
    <w:p>
      <w:pPr>
        <w:pStyle w:val="FirstParagraph"/>
      </w:pPr>
      <w:r>
        <w:t xml:space="preserve">Despite its significance, the</w:t>
      </w:r>
      <w:r>
        <w:t xml:space="preserve"> </w:t>
      </w:r>
      <w:r>
        <w:rPr>
          <w:bCs/>
          <w:b/>
        </w:rPr>
        <w:t xml:space="preserve">Mechanic industry in Malaysia Kuala Lumpur</w:t>
      </w:r>
      <w:r>
        <w:t xml:space="preserve"> </w:t>
      </w:r>
      <w:r>
        <w:t xml:space="preserve">faces several challenges. One major issue is the shortage of certified technicians. According to a 2020 study by Universiti Teknologi Malaysia, only 35% of local mechanics hold formal qualifications from recognized institutions like the Malaysian Institute of Mechanical Engineers (MIME).</w:t>
      </w:r>
    </w:p>
    <w:p>
      <w:pPr>
        <w:pStyle w:val="BodyText"/>
      </w:pPr>
      <w:r>
        <w:t xml:space="preserve">Other challenges include:</w:t>
      </w:r>
    </w:p>
    <w:p>
      <w:pPr>
        <w:numPr>
          <w:ilvl w:val="0"/>
          <w:numId w:val="1002"/>
        </w:numPr>
        <w:pStyle w:val="Compact"/>
      </w:pPr>
      <w:r>
        <w:rPr>
          <w:bCs/>
          <w:b/>
        </w:rPr>
        <w:t xml:space="preserve">Competition from Franchises</w:t>
      </w:r>
      <w:r>
        <w:t xml:space="preserve">: Global brands like Toyota and BMW have established high-end service centers that attract affluent customers with guaranteed quality and warranty benefits.</w:t>
      </w:r>
    </w:p>
    <w:p>
      <w:pPr>
        <w:numPr>
          <w:ilvl w:val="0"/>
          <w:numId w:val="1002"/>
        </w:numPr>
        <w:pStyle w:val="Compact"/>
      </w:pPr>
      <w:r>
        <w:rPr>
          <w:bCs/>
          <w:b/>
        </w:rPr>
        <w:t xml:space="preserve">Lack of Modern Equipment</w:t>
      </w:r>
      <w:r>
        <w:t xml:space="preserve">: Many small workshops in KL still rely on outdated tools, limiting their ability to diagnose complex issues in modern vehicles (Rahman, 2018).</w:t>
      </w:r>
    </w:p>
    <w:p>
      <w:pPr>
        <w:numPr>
          <w:ilvl w:val="0"/>
          <w:numId w:val="1002"/>
        </w:numPr>
        <w:pStyle w:val="Compact"/>
      </w:pPr>
      <w:r>
        <w:rPr>
          <w:bCs/>
          <w:b/>
        </w:rPr>
        <w:t xml:space="preserve">Environmental Regulations</w:t>
      </w:r>
      <w:r>
        <w:t xml:space="preserve">: Stricter emissions standards introduced by the Malaysian government require</w:t>
      </w:r>
      <w:r>
        <w:t xml:space="preserve"> </w:t>
      </w:r>
      <w:r>
        <w:rPr>
          <w:bCs/>
          <w:b/>
        </w:rPr>
        <w:t xml:space="preserve">Mechanics</w:t>
      </w:r>
      <w:r>
        <w:t xml:space="preserve"> </w:t>
      </w:r>
      <w:r>
        <w:t xml:space="preserve">to adopt eco-friendly practices, such as using biodegradable cleaning agents and proper disposal of hazardous waste.</w:t>
      </w:r>
    </w:p>
    <w:bookmarkEnd w:id="23"/>
    <w:bookmarkStart w:id="24" w:name="Xb62377e9567d17416a3da59e134566cff64e643"/>
    <w:p>
      <w:pPr>
        <w:pStyle w:val="Heading2"/>
      </w:pPr>
      <w:r>
        <w:t xml:space="preserve">Technological Advancements in Mechanic Services (Malaysia Kuala Lumpur)</w:t>
      </w:r>
    </w:p>
    <w:p>
      <w:pPr>
        <w:pStyle w:val="FirstParagraph"/>
      </w:pPr>
      <w:r>
        <w:t xml:space="preserve">The rise of digital technologies has transformed the</w:t>
      </w:r>
      <w:r>
        <w:t xml:space="preserve"> </w:t>
      </w:r>
      <w:r>
        <w:rPr>
          <w:bCs/>
          <w:b/>
        </w:rPr>
        <w:t xml:space="preserve">Mechanic industry in Malaysia Kuala Lumpur</w:t>
      </w:r>
      <w:r>
        <w:t xml:space="preserve">. Modern workshops are increasingly adopting software for scheduling, inventory management, and remote diagnostics. For example, the integration of AI-powered diagnostic tools allows technicians to identify vehicle faults with greater accuracy and speed (Kumar &amp; Lee, 2021).</w:t>
      </w:r>
    </w:p>
    <w:p>
      <w:pPr>
        <w:pStyle w:val="BodyText"/>
      </w:pPr>
      <w:r>
        <w:t xml:space="preserve">Additionally:</w:t>
      </w:r>
    </w:p>
    <w:p>
      <w:pPr>
        <w:numPr>
          <w:ilvl w:val="0"/>
          <w:numId w:val="1003"/>
        </w:numPr>
        <w:pStyle w:val="Compact"/>
      </w:pPr>
      <w:r>
        <w:rPr>
          <w:bCs/>
          <w:b/>
        </w:rPr>
        <w:t xml:space="preserve">Online Booking Systems</w:t>
      </w:r>
      <w:r>
        <w:t xml:space="preserve">: Platforms like CarFix KL enable customers to book services through mobile apps, reducing wait times and improving efficiency.</w:t>
      </w:r>
    </w:p>
    <w:p>
      <w:pPr>
        <w:numPr>
          <w:ilvl w:val="0"/>
          <w:numId w:val="1003"/>
        </w:numPr>
        <w:pStyle w:val="Compact"/>
      </w:pPr>
      <w:r>
        <w:rPr>
          <w:bCs/>
          <w:b/>
        </w:rPr>
        <w:t xml:space="preserve">Virtual Training Programs</w:t>
      </w:r>
      <w:r>
        <w:t xml:space="preserve">: Institutions such as the Kuala Lumpur Polytechnic offer online courses on electric vehicle maintenance, preparing technicians for future demands.</w:t>
      </w:r>
    </w:p>
    <w:p>
      <w:pPr>
        <w:numPr>
          <w:ilvl w:val="0"/>
          <w:numId w:val="1003"/>
        </w:numPr>
        <w:pStyle w:val="Compact"/>
      </w:pPr>
      <w:r>
        <w:rPr>
          <w:bCs/>
          <w:b/>
        </w:rPr>
        <w:t xml:space="preserve">Sustainability Initiatives</w:t>
      </w:r>
      <w:r>
        <w:t xml:space="preserve">: Some workshops have begun using solar-powered tools and recycling programs to align with Malaysia's green technology goals.</w:t>
      </w:r>
    </w:p>
    <w:bookmarkEnd w:id="24"/>
    <w:bookmarkStart w:id="25" w:name="X3db8ab221daf3be4cb7bd8e64d7e52a3882eb45"/>
    <w:p>
      <w:pPr>
        <w:pStyle w:val="Heading2"/>
      </w:pPr>
      <w:r>
        <w:t xml:space="preserve">Cultural and Socioeconomic Factors Influencing Mechanic Practices in KL</w:t>
      </w:r>
    </w:p>
    <w:p>
      <w:pPr>
        <w:pStyle w:val="FirstParagraph"/>
      </w:pPr>
      <w:r>
        <w:t xml:space="preserve">The cultural diversity of</w:t>
      </w:r>
      <w:r>
        <w:t xml:space="preserve"> </w:t>
      </w:r>
      <w:r>
        <w:rPr>
          <w:bCs/>
          <w:b/>
        </w:rPr>
        <w:t xml:space="preserve">Kuala Lumpur</w:t>
      </w:r>
      <w:r>
        <w:t xml:space="preserve"> </w:t>
      </w:r>
      <w:r>
        <w:t xml:space="preserve">plays a pivotal role in shaping the</w:t>
      </w:r>
      <w:r>
        <w:t xml:space="preserve"> </w:t>
      </w:r>
      <w:r>
        <w:rPr>
          <w:bCs/>
          <w:b/>
        </w:rPr>
        <w:t xml:space="preserve">Mechanic industry</w:t>
      </w:r>
      <w:r>
        <w:t xml:space="preserve">. For instance, Malay communities often favor workshops that cater to traditional vehicles like Perodua models, while Chinese and Indian expatriates may seek services for imported cars. This segmentation has led to the rise of niche repair centers specializing in specific vehicle types.</w:t>
      </w:r>
    </w:p>
    <w:p>
      <w:pPr>
        <w:pStyle w:val="BodyText"/>
      </w:pPr>
      <w:r>
        <w:t xml:space="preserve">Socioeconomic disparities also impact access to quality</w:t>
      </w:r>
      <w:r>
        <w:t xml:space="preserve"> </w:t>
      </w:r>
      <w:r>
        <w:rPr>
          <w:bCs/>
          <w:b/>
        </w:rPr>
        <w:t xml:space="preserve">Mechanic</w:t>
      </w:r>
      <w:r>
        <w:t xml:space="preserve"> </w:t>
      </w:r>
      <w:r>
        <w:t xml:space="preserve">services. Lower-income neighborhoods tend to rely on informal repair networks, whereas affluent areas have well-equipped dealerships with certified technicians (Chong, 2020).</w:t>
      </w:r>
    </w:p>
    <w:bookmarkEnd w:id="25"/>
    <w:bookmarkStart w:id="26" w:name="X05a306e5c587cf59749a6665fbc0184fe257661"/>
    <w:p>
      <w:pPr>
        <w:pStyle w:val="Heading2"/>
      </w:pPr>
      <w:r>
        <w:t xml:space="preserve">Future Outlook for Mechanic Services in Kuala Lumpur</w:t>
      </w:r>
    </w:p>
    <w:p>
      <w:pPr>
        <w:pStyle w:val="FirstParagraph"/>
      </w:pPr>
      <w:r>
        <w:t xml:space="preserve">The future of the</w:t>
      </w:r>
      <w:r>
        <w:t xml:space="preserve"> </w:t>
      </w:r>
      <w:r>
        <w:rPr>
          <w:bCs/>
          <w:b/>
        </w:rPr>
        <w:t xml:space="preserve">Mechanic industry in Malaysia Kuala Lumpur</w:t>
      </w:r>
      <w:r>
        <w:t xml:space="preserve"> </w:t>
      </w:r>
      <w:r>
        <w:t xml:space="preserve">hinges on its ability to adapt to emerging trends. With the government's push for electric vehicles (EVs) through initiatives like</w:t>
      </w:r>
      <w:r>
        <w:t xml:space="preserve"> </w:t>
      </w:r>
      <w:r>
        <w:rPr>
          <w:iCs/>
          <w:i/>
        </w:rPr>
        <w:t xml:space="preserve">E-Mobility Malaysia</w:t>
      </w:r>
      <w:r>
        <w:t xml:space="preserve">, there is a growing need for technicians trained in EV battery systems and charging infrastructure.</w:t>
      </w:r>
    </w:p>
    <w:p>
      <w:pPr>
        <w:pStyle w:val="BodyText"/>
      </w:pPr>
      <w:r>
        <w:t xml:space="preserve">Moreover, the integration of Industry 4.0 technologies—such as IoT-enabled diagnostics and robotics—could revolutionize how mechanics operate in KL. However, this transition requires substantial investment in training and infrastructure, which remains a challenge for small workshops.</w:t>
      </w:r>
    </w:p>
    <w:bookmarkEnd w:id="26"/>
    <w:bookmarkStart w:id="27"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on the</w:t>
      </w:r>
      <w:r>
        <w:t xml:space="preserve"> </w:t>
      </w:r>
      <w:r>
        <w:rPr>
          <w:bCs/>
          <w:b/>
        </w:rPr>
        <w:t xml:space="preserve">Mechanic industry in Malaysia Kuala Lumpur</w:t>
      </w:r>
      <w:r>
        <w:t xml:space="preserve"> </w:t>
      </w:r>
      <w:r>
        <w:t xml:space="preserve">underscores its critical role in sustaining urban mobility and economic activity. While historical challenges and cultural factors continue to shape the sector, technological innovation and policy reforms present opportunities for growth. Future research should focus on bridging the skill gap among technicians, promoting sustainability, and leveraging digital tools to enhance service delivery in KL.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Industry in Malaysia Kuala Lumpur</dc:title>
  <dc:creator/>
  <dc:language>en</dc:language>
  <cp:keywords/>
  <dcterms:created xsi:type="dcterms:W3CDTF">2026-07-24T11:46:38Z</dcterms:created>
  <dcterms:modified xsi:type="dcterms:W3CDTF">2026-07-24T11:46:38Z</dcterms:modified>
</cp:coreProperties>
</file>

<file path=docProps/custom.xml><?xml version="1.0" encoding="utf-8"?>
<Properties xmlns="http://schemas.openxmlformats.org/officeDocument/2006/custom-properties" xmlns:vt="http://schemas.openxmlformats.org/officeDocument/2006/docPropsVTypes"/>
</file>