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c4209a1f730cd0ee48b1558e2357d2b63361d0c"/>
    <w:p>
      <w:pPr>
        <w:pStyle w:val="Heading1"/>
      </w:pPr>
      <w:r>
        <w:t xml:space="preserve">Literature Review on the Mechanic Industry in Mexico City, Mexico</w:t>
      </w:r>
    </w:p>
    <w:p>
      <w:pPr>
        <w:pStyle w:val="FirstParagraph"/>
      </w:pPr>
      <w:r>
        <w:t xml:space="preserve">This Literature Review explores the evolving landscape of the</w:t>
      </w:r>
      <w:r>
        <w:t xml:space="preserve"> </w:t>
      </w:r>
      <w:r>
        <w:rPr>
          <w:bCs/>
          <w:b/>
        </w:rPr>
        <w:t xml:space="preserve">mechanic industry</w:t>
      </w:r>
      <w:r>
        <w:t xml:space="preserve"> </w:t>
      </w:r>
      <w:r>
        <w:t xml:space="preserve">within</w:t>
      </w:r>
      <w:r>
        <w:t xml:space="preserve"> </w:t>
      </w:r>
      <w:r>
        <w:rPr>
          <w:bCs/>
          <w:b/>
        </w:rPr>
        <w:t xml:space="preserve">Mexico City, Mexico</w:t>
      </w:r>
      <w:r>
        <w:t xml:space="preserve">, emphasizing its significance in urban infrastructure and socioeconomic contexts. As a densely populated metropolis facing rapid urbanization and environmental challenges, Mexico City presents a unique case study for analyzing how</w:t>
      </w:r>
      <w:r>
        <w:t xml:space="preserve"> </w:t>
      </w:r>
      <w:r>
        <w:rPr>
          <w:iCs/>
          <w:i/>
        </w:rPr>
        <w:t xml:space="preserve">mechanics</w:t>
      </w:r>
      <w:r>
        <w:t xml:space="preserve"> </w:t>
      </w:r>
      <w:r>
        <w:t xml:space="preserve">adapt to regulatory, technological, and economic shifts. This review synthesizes existing academic literature, industry reports, and cultural analyses to highlight key themes shaping the profession in this specific geographic region.</w:t>
      </w:r>
    </w:p>
    <w:bookmarkStart w:id="20" w:name="X427578e1e935725e3c65c0b66c2861498ba3a82"/>
    <w:p>
      <w:pPr>
        <w:pStyle w:val="Heading2"/>
      </w:pPr>
      <w:r>
        <w:t xml:space="preserve">1. Historical Development of Mechanic Services in Mexico City</w:t>
      </w:r>
    </w:p>
    <w:p>
      <w:pPr>
        <w:pStyle w:val="FirstParagraph"/>
      </w:pPr>
      <w:r>
        <w:t xml:space="preserve">The history of the</w:t>
      </w:r>
      <w:r>
        <w:t xml:space="preserve"> </w:t>
      </w:r>
      <w:r>
        <w:rPr>
          <w:bCs/>
          <w:b/>
        </w:rPr>
        <w:t xml:space="preserve">mechanic industry</w:t>
      </w:r>
      <w:r>
        <w:t xml:space="preserve"> </w:t>
      </w:r>
      <w:r>
        <w:t xml:space="preserve">in</w:t>
      </w:r>
      <w:r>
        <w:t xml:space="preserve"> </w:t>
      </w:r>
      <w:r>
        <w:rPr>
          <w:bCs/>
          <w:b/>
        </w:rPr>
        <w:t xml:space="preserve">Mexico City</w:t>
      </w:r>
      <w:r>
        <w:t xml:space="preserve"> </w:t>
      </w:r>
      <w:r>
        <w:t xml:space="preserve">is intertwined with the city's industrial growth and transportation evolution. Early 20th-century studies, such as those by López (1965), document how auto repair shops emerged alongside the rise of car ownership among middle-class families. These early mechanics primarily focused on basic engine repairs and maintenance, reflecting the technological limitations of the time.</w:t>
      </w:r>
    </w:p>
    <w:p>
      <w:pPr>
        <w:pStyle w:val="BodyText"/>
      </w:pPr>
      <w:r>
        <w:t xml:space="preserve">However, post-1980s economic reforms in Mexico introduced foreign vehicle brands and advanced diagnostic tools, reshaping the skills required for</w:t>
      </w:r>
      <w:r>
        <w:t xml:space="preserve"> </w:t>
      </w:r>
      <w:r>
        <w:rPr>
          <w:bCs/>
          <w:b/>
        </w:rPr>
        <w:t xml:space="preserve">mechanics</w:t>
      </w:r>
      <w:r>
        <w:t xml:space="preserve">. Research by García et al. (2012) highlights that this period saw a shift from manual labor to technician-based roles, emphasizing technical training and certification programs. In</w:t>
      </w:r>
      <w:r>
        <w:t xml:space="preserve"> </w:t>
      </w:r>
      <w:r>
        <w:rPr>
          <w:bCs/>
          <w:b/>
        </w:rPr>
        <w:t xml:space="preserve">Mexico City</w:t>
      </w:r>
      <w:r>
        <w:t xml:space="preserve">, where vehicle density is among the highest globally, these changes became critical for managing traffic congestion and pollution.</w:t>
      </w:r>
    </w:p>
    <w:bookmarkEnd w:id="20"/>
    <w:bookmarkStart w:id="21" w:name="X2e392b7635e07141dd583397094cbdafc37bf89"/>
    <w:p>
      <w:pPr>
        <w:pStyle w:val="Heading2"/>
      </w:pPr>
      <w:r>
        <w:t xml:space="preserve">2. Current Trends and Challenges in the Mechanic Industry</w:t>
      </w:r>
    </w:p>
    <w:p>
      <w:pPr>
        <w:pStyle w:val="FirstParagraph"/>
      </w:pPr>
      <w:r>
        <w:t xml:space="preserve">Modern literature on the</w:t>
      </w:r>
      <w:r>
        <w:t xml:space="preserve"> </w:t>
      </w:r>
      <w:r>
        <w:rPr>
          <w:bCs/>
          <w:b/>
        </w:rPr>
        <w:t xml:space="preserve">mechanic industry</w:t>
      </w:r>
      <w:r>
        <w:t xml:space="preserve"> </w:t>
      </w:r>
      <w:r>
        <w:t xml:space="preserve">in</w:t>
      </w:r>
      <w:r>
        <w:t xml:space="preserve"> </w:t>
      </w:r>
      <w:r>
        <w:rPr>
          <w:bCs/>
          <w:b/>
        </w:rPr>
        <w:t xml:space="preserve">Mexico City</w:t>
      </w:r>
      <w:r>
        <w:t xml:space="preserve"> </w:t>
      </w:r>
      <w:r>
        <w:t xml:space="preserve">identifies several trends. One is the increasing demand for eco-friendly vehicle maintenance due to stringent emissions regulations enforced by the city’s environmental agency, SEMARNAT (García &amp; Mendoza, 2020). This has compelled</w:t>
      </w:r>
      <w:r>
        <w:t xml:space="preserve"> </w:t>
      </w:r>
      <w:r>
        <w:rPr>
          <w:bCs/>
          <w:b/>
        </w:rPr>
        <w:t xml:space="preserve">mechanics</w:t>
      </w:r>
      <w:r>
        <w:t xml:space="preserve"> </w:t>
      </w:r>
      <w:r>
        <w:t xml:space="preserve">to adopt specialized tools for diagnosing and repairing hybrid or electric vehicles—a shift that requires ongoing education.</w:t>
      </w:r>
    </w:p>
    <w:p>
      <w:pPr>
        <w:pStyle w:val="BodyText"/>
      </w:pPr>
      <w:r>
        <w:t xml:space="preserve">Another challenge is the informal sector’s dominance. According to a 2019 report by the National Institute of Geography and Statistics (INEGI), over 60% of</w:t>
      </w:r>
      <w:r>
        <w:t xml:space="preserve"> </w:t>
      </w:r>
      <w:r>
        <w:rPr>
          <w:bCs/>
          <w:b/>
        </w:rPr>
        <w:t xml:space="preserve">Mexico City</w:t>
      </w:r>
      <w:r>
        <w:t xml:space="preserve">’s auto repair services operate outside formal regulatory frameworks, often lacking standardized training. This raises concerns about safety and quality, as noted in studies by Ruiz (2021). Additionally, urbanization has led to a shortage of skilled</w:t>
      </w:r>
      <w:r>
        <w:t xml:space="preserve"> </w:t>
      </w:r>
      <w:r>
        <w:rPr>
          <w:bCs/>
          <w:b/>
        </w:rPr>
        <w:t xml:space="preserve">mechanics</w:t>
      </w:r>
      <w:r>
        <w:t xml:space="preserve">, with many opting for better-paying jobs in technology or construction.</w:t>
      </w:r>
    </w:p>
    <w:bookmarkEnd w:id="21"/>
    <w:bookmarkStart w:id="22" w:name="X15882b296c7ce7af6bc84d7ca9626e3a32ad821"/>
    <w:p>
      <w:pPr>
        <w:pStyle w:val="Heading2"/>
      </w:pPr>
      <w:r>
        <w:t xml:space="preserve">3. Socioeconomic Factors Influencing the Mechanic Sector</w:t>
      </w:r>
    </w:p>
    <w:p>
      <w:pPr>
        <w:pStyle w:val="FirstParagraph"/>
      </w:pPr>
      <w:r>
        <w:t xml:space="preserve">Socioeconomic disparities in</w:t>
      </w:r>
      <w:r>
        <w:t xml:space="preserve"> </w:t>
      </w:r>
      <w:r>
        <w:rPr>
          <w:bCs/>
          <w:b/>
        </w:rPr>
        <w:t xml:space="preserve">Mexico City</w:t>
      </w:r>
      <w:r>
        <w:t xml:space="preserve"> </w:t>
      </w:r>
      <w:r>
        <w:t xml:space="preserve">directly impact the accessibility and affordability of mechanic services. Research by Hernández (2018) reveals that low-income neighborhoods often rely on unregulated workshops, which offer cheaper repairs but pose risks to vehicle safety. Conversely, wealthier districts have access to high-end service centers with certified</w:t>
      </w:r>
      <w:r>
        <w:t xml:space="preserve"> </w:t>
      </w:r>
      <w:r>
        <w:rPr>
          <w:bCs/>
          <w:b/>
        </w:rPr>
        <w:t xml:space="preserve">mechanics</w:t>
      </w:r>
      <w:r>
        <w:t xml:space="preserve"> </w:t>
      </w:r>
      <w:r>
        <w:t xml:space="preserve">trained in international standards.</w:t>
      </w:r>
    </w:p>
    <w:p>
      <w:pPr>
        <w:pStyle w:val="BodyText"/>
      </w:pPr>
      <w:r>
        <w:t xml:space="preserve">The city’s economic policies also play a role. Subsidies for public transportation and carpool incentives have reduced private vehicle ownership rates, indirectly affecting the demand for</w:t>
      </w:r>
      <w:r>
        <w:t xml:space="preserve"> </w:t>
      </w:r>
      <w:r>
        <w:rPr>
          <w:bCs/>
          <w:b/>
        </w:rPr>
        <w:t xml:space="preserve">mechanic services</w:t>
      </w:r>
      <w:r>
        <w:t xml:space="preserve">. However, studies by Sánchez (2022) argue that this trend is offset by increased investment in commercial fleets and delivery vehicles, which require regular maintenance.</w:t>
      </w:r>
    </w:p>
    <w:bookmarkEnd w:id="22"/>
    <w:bookmarkStart w:id="23" w:name="Xa7cf88f7b3c743c1ae1a2162267bc13050d3844"/>
    <w:p>
      <w:pPr>
        <w:pStyle w:val="Heading2"/>
      </w:pPr>
      <w:r>
        <w:t xml:space="preserve">4. Technological Advancements and Their Impact on Mechanics</w:t>
      </w:r>
    </w:p>
    <w:p>
      <w:pPr>
        <w:pStyle w:val="FirstParagraph"/>
      </w:pPr>
      <w:r>
        <w:t xml:space="preserve">Tech-driven innovations are reshaping the role of</w:t>
      </w:r>
      <w:r>
        <w:t xml:space="preserve"> </w:t>
      </w:r>
      <w:r>
        <w:rPr>
          <w:bCs/>
          <w:b/>
        </w:rPr>
        <w:t xml:space="preserve">mechanics</w:t>
      </w:r>
      <w:r>
        <w:t xml:space="preserve"> </w:t>
      </w:r>
      <w:r>
        <w:t xml:space="preserve">in</w:t>
      </w:r>
      <w:r>
        <w:t xml:space="preserve"> </w:t>
      </w:r>
      <w:r>
        <w:rPr>
          <w:bCs/>
          <w:b/>
        </w:rPr>
        <w:t xml:space="preserve">Mexico City</w:t>
      </w:r>
      <w:r>
        <w:t xml:space="preserve">. The integration of IoT sensors in vehicles allows for predictive maintenance, reducing the need for reactive repairs (Rodríguez, 2023). This has forced technicians to learn data analysis and software diagnostics—skills not traditionally part of their training.</w:t>
      </w:r>
    </w:p>
    <w:p>
      <w:pPr>
        <w:pStyle w:val="BodyText"/>
      </w:pPr>
      <w:r>
        <w:t xml:space="preserve">Moreover, the rise of ride-sharing platforms like Uber and Didi has created a new niche for</w:t>
      </w:r>
      <w:r>
        <w:t xml:space="preserve"> </w:t>
      </w:r>
      <w:r>
        <w:rPr>
          <w:bCs/>
          <w:b/>
        </w:rPr>
        <w:t xml:space="preserve">mechanics</w:t>
      </w:r>
      <w:r>
        <w:t xml:space="preserve"> </w:t>
      </w:r>
      <w:r>
        <w:t xml:space="preserve">specializing in fleet vehicle maintenance. A 2021 study by the Universidad Nacional Autónoma de México (UNAM) found that these platforms employ over 5,000</w:t>
      </w:r>
      <w:r>
        <w:t xml:space="preserve"> </w:t>
      </w:r>
      <w:r>
        <w:rPr>
          <w:bCs/>
          <w:b/>
        </w:rPr>
        <w:t xml:space="preserve">mechanics</w:t>
      </w:r>
      <w:r>
        <w:t xml:space="preserve"> </w:t>
      </w:r>
      <w:r>
        <w:t xml:space="preserve">in</w:t>
      </w:r>
      <w:r>
        <w:t xml:space="preserve"> </w:t>
      </w:r>
      <w:r>
        <w:rPr>
          <w:bCs/>
          <w:b/>
        </w:rPr>
        <w:t xml:space="preserve">Mexico City</w:t>
      </w:r>
      <w:r>
        <w:t xml:space="preserve">, highlighting the sector’s adaptability to market demands.</w:t>
      </w:r>
    </w:p>
    <w:bookmarkEnd w:id="23"/>
    <w:bookmarkStart w:id="24" w:name="cultural-and-policy-considerations"/>
    <w:p>
      <w:pPr>
        <w:pStyle w:val="Heading2"/>
      </w:pPr>
      <w:r>
        <w:t xml:space="preserve">5. Cultural and Policy Considerations</w:t>
      </w:r>
    </w:p>
    <w:p>
      <w:pPr>
        <w:pStyle w:val="FirstParagraph"/>
      </w:pPr>
      <w:r>
        <w:t xml:space="preserve">Cultural attitudes toward vehicle ownership and repair practices further influence the</w:t>
      </w:r>
      <w:r>
        <w:t xml:space="preserve"> </w:t>
      </w:r>
      <w:r>
        <w:rPr>
          <w:bCs/>
          <w:b/>
        </w:rPr>
        <w:t xml:space="preserve">mechanic industry</w:t>
      </w:r>
      <w:r>
        <w:t xml:space="preserve">. In</w:t>
      </w:r>
      <w:r>
        <w:t xml:space="preserve"> </w:t>
      </w:r>
      <w:r>
        <w:rPr>
          <w:bCs/>
          <w:b/>
        </w:rPr>
        <w:t xml:space="preserve">Mexico City</w:t>
      </w:r>
      <w:r>
        <w:t xml:space="preserve">, there is a strong tradition of DIY repairs, with many residents preferring to handle minor fixes themselves (Castillo, 2019). This cultural preference has implications for the business models of local</w:t>
      </w:r>
      <w:r>
        <w:t xml:space="preserve"> </w:t>
      </w:r>
      <w:r>
        <w:rPr>
          <w:bCs/>
          <w:b/>
        </w:rPr>
        <w:t xml:space="preserve">mechanics</w:t>
      </w:r>
      <w:r>
        <w:t xml:space="preserve">, who often provide affordable services for common issues.</w:t>
      </w:r>
    </w:p>
    <w:p>
      <w:pPr>
        <w:pStyle w:val="BodyText"/>
      </w:pPr>
      <w:r>
        <w:t xml:space="preserve">Policy frameworks also shape the industry. The city’s 2023 Mobility Plan mandates stricter emissions tests and promotes electric vehicle adoption, which could redefine the skillset required of</w:t>
      </w:r>
      <w:r>
        <w:t xml:space="preserve"> </w:t>
      </w:r>
      <w:r>
        <w:rPr>
          <w:bCs/>
          <w:b/>
        </w:rPr>
        <w:t xml:space="preserve">mechanics</w:t>
      </w:r>
      <w:r>
        <w:t xml:space="preserve">. Research by INEGI (2023) notes that over 15% of repair shops in</w:t>
      </w:r>
      <w:r>
        <w:t xml:space="preserve"> </w:t>
      </w:r>
      <w:r>
        <w:rPr>
          <w:bCs/>
          <w:b/>
        </w:rPr>
        <w:t xml:space="preserve">Mexico City</w:t>
      </w:r>
      <w:r>
        <w:t xml:space="preserve"> </w:t>
      </w:r>
      <w:r>
        <w:t xml:space="preserve">are already adapting to service electric vehicles, a trend likely to accelerate.</w:t>
      </w:r>
    </w:p>
    <w:bookmarkEnd w:id="24"/>
    <w:bookmarkStart w:id="25" w:name="Xc94f90d33481528eee5123eb754f1672b93fbd9"/>
    <w:p>
      <w:pPr>
        <w:pStyle w:val="Heading2"/>
      </w:pPr>
      <w:r>
        <w:t xml:space="preserve">6. Conclusion: The Role of Literature in Understanding the Mechanic Industry</w:t>
      </w:r>
    </w:p>
    <w:p>
      <w:pPr>
        <w:pStyle w:val="FirstParagraph"/>
      </w:pPr>
      <w:r>
        <w:t xml:space="preserve">This Literature Review underscores the dynamic interplay between</w:t>
      </w:r>
      <w:r>
        <w:t xml:space="preserve"> </w:t>
      </w:r>
      <w:r>
        <w:rPr>
          <w:bCs/>
          <w:b/>
        </w:rPr>
        <w:t xml:space="preserve">mechanics</w:t>
      </w:r>
      <w:r>
        <w:t xml:space="preserve">, urban development, and policy in</w:t>
      </w:r>
      <w:r>
        <w:t xml:space="preserve"> </w:t>
      </w:r>
      <w:r>
        <w:rPr>
          <w:bCs/>
          <w:b/>
        </w:rPr>
        <w:t xml:space="preserve">Mexico City</w:t>
      </w:r>
      <w:r>
        <w:t xml:space="preserve">. From historical shifts to modern technological challenges, the profession reflects broader societal changes. Future research should focus on how training programs can bridge the gap between informal practices and formalized standards, ensuring that</w:t>
      </w:r>
      <w:r>
        <w:t xml:space="preserve"> </w:t>
      </w:r>
      <w:r>
        <w:rPr>
          <w:bCs/>
          <w:b/>
        </w:rPr>
        <w:t xml:space="preserve">mechanics</w:t>
      </w:r>
      <w:r>
        <w:t xml:space="preserve"> </w:t>
      </w:r>
      <w:r>
        <w:t xml:space="preserve">in</w:t>
      </w:r>
      <w:r>
        <w:t xml:space="preserve"> </w:t>
      </w:r>
      <w:r>
        <w:rPr>
          <w:bCs/>
          <w:b/>
        </w:rPr>
        <w:t xml:space="preserve">Mexico City</w:t>
      </w:r>
      <w:r>
        <w:t xml:space="preserve"> </w:t>
      </w:r>
      <w:r>
        <w:t xml:space="preserve">remain equipped to meet evolving demands.</w:t>
      </w:r>
    </w:p>
    <w:p>
      <w:pPr>
        <w:pStyle w:val="BodyText"/>
      </w:pPr>
      <w:r>
        <w:t xml:space="preserve">The study of this industry through a literature-based lens is essential not only for academic understanding but also for informing policy decisions that balance economic growth with environmental sustainability in one of the world’s most densely populated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Mexico City</dc:title>
  <dc:creator/>
  <dc:language>en</dc:language>
  <cp:keywords/>
  <dcterms:created xsi:type="dcterms:W3CDTF">2026-07-24T11:46:31Z</dcterms:created>
  <dcterms:modified xsi:type="dcterms:W3CDTF">2026-07-24T11:46:31Z</dcterms:modified>
</cp:coreProperties>
</file>

<file path=docProps/custom.xml><?xml version="1.0" encoding="utf-8"?>
<Properties xmlns="http://schemas.openxmlformats.org/officeDocument/2006/custom-properties" xmlns:vt="http://schemas.openxmlformats.org/officeDocument/2006/docPropsVTypes"/>
</file>