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6b117c7fd61a2e78d9562dae05455c4ccec25d5"/>
    <w:p>
      <w:pPr>
        <w:pStyle w:val="Heading1"/>
      </w:pPr>
      <w:r>
        <w:t xml:space="preserve">Literature Review: The Role of Mechanics in Urban Development and Economic Growth in Nigeria Abuja</w:t>
      </w:r>
    </w:p>
    <w:p>
      <w:pPr>
        <w:pStyle w:val="FirstParagraph"/>
      </w:pPr>
      <w:r>
        <w:rPr>
          <w:bCs/>
          <w:b/>
        </w:rPr>
        <w:t xml:space="preserve">Literature Review</w:t>
      </w:r>
      <w:r>
        <w:t xml:space="preserve"> </w:t>
      </w:r>
      <w:r>
        <w:t xml:space="preserve">serves as a critical foundation for understanding the current state of knowledge on a particular topic. In this context, the focus is on</w:t>
      </w:r>
      <w:r>
        <w:t xml:space="preserve"> </w:t>
      </w:r>
      <w:r>
        <w:rPr>
          <w:bCs/>
          <w:b/>
        </w:rPr>
        <w:t xml:space="preserve">Mechanic</w:t>
      </w:r>
      <w:r>
        <w:t xml:space="preserve"> </w:t>
      </w:r>
      <w:r>
        <w:t xml:space="preserve">professions within</w:t>
      </w:r>
      <w:r>
        <w:t xml:space="preserve"> </w:t>
      </w:r>
      <w:r>
        <w:rPr>
          <w:bCs/>
          <w:b/>
        </w:rPr>
        <w:t xml:space="preserve">Nigeria Abuja</w:t>
      </w:r>
      <w:r>
        <w:t xml:space="preserve">, exploring their significance in urban development, economic stability, and technological adaptation. This review synthesizes existing academic and practical insights to highlight how mechanics contribute to the infrastructure and service sectors in Nigeria’s capital city.</w:t>
      </w:r>
    </w:p>
    <w:bookmarkStart w:id="20" w:name="Xbfd255a0ce71ab498722809a1e6d3c23869f9e9"/>
    <w:p>
      <w:pPr>
        <w:pStyle w:val="Heading2"/>
      </w:pPr>
      <w:r>
        <w:t xml:space="preserve">The Importance of Mechanics in Urban Economies</w:t>
      </w:r>
    </w:p>
    <w:p>
      <w:pPr>
        <w:pStyle w:val="FirstParagraph"/>
      </w:pPr>
      <w:r>
        <w:rPr>
          <w:bCs/>
          <w:b/>
        </w:rPr>
        <w:t xml:space="preserve">Nigeria Abuja</w:t>
      </w:r>
      <w:r>
        <w:t xml:space="preserve">, as the federal capital territory (FCT), has experienced rapid urbanization over the past two decades. This growth has increased reliance on mechanical services, from automotive repairs to industrial maintenance. Studies by Adeyemi et al. (2018) emphasize that mechanics form a vital component of Nigeria’s informal economy, particularly in cities like Abuja, where approximately 30% of the workforce is engaged in unregistered trades. Their role extends beyond repair work; mechanics are key to maintaining the functionality of transportation networks, which are critical for trade and daily commuting.</w:t>
      </w:r>
    </w:p>
    <w:p>
      <w:pPr>
        <w:pStyle w:val="BodyText"/>
      </w:pPr>
      <w:r>
        <w:t xml:space="preserve">A review by Ogunlana (2020) highlights that vehicle ownership in Abuja has surged due to rising disposable incomes and urbanization. This trend has intensified demand for skilled</w:t>
      </w:r>
      <w:r>
        <w:t xml:space="preserve"> </w:t>
      </w:r>
      <w:r>
        <w:rPr>
          <w:bCs/>
          <w:b/>
        </w:rPr>
        <w:t xml:space="preserve">Mechanics</w:t>
      </w:r>
      <w:r>
        <w:t xml:space="preserve">, yet the supply of formally trained professionals remains insufficient. Many mechanics operate without formal qualifications, relying instead on apprenticeships or informal training, which raises concerns about service quality and safety standards.</w:t>
      </w:r>
    </w:p>
    <w:bookmarkEnd w:id="20"/>
    <w:bookmarkStart w:id="22" w:name="X29ac90c913dcfe5d0a4d1fb1c9d888265751c60"/>
    <w:p>
      <w:pPr>
        <w:pStyle w:val="Heading2"/>
      </w:pPr>
      <w:r>
        <w:t xml:space="preserve">Challenges Facing Mechanics in Nigeria Abuja</w:t>
      </w:r>
    </w:p>
    <w:p>
      <w:pPr>
        <w:pStyle w:val="FirstParagraph"/>
      </w:pPr>
      <w:r>
        <w:t xml:space="preserve">The</w:t>
      </w:r>
      <w:r>
        <w:t xml:space="preserve"> </w:t>
      </w:r>
      <w:r>
        <w:rPr>
          <w:bCs/>
          <w:b/>
        </w:rPr>
        <w:t xml:space="preserve">Literature Review</w:t>
      </w:r>
      <w:r>
        <w:t xml:space="preserve"> </w:t>
      </w:r>
      <w:r>
        <w:t xml:space="preserve">also underscores systemic challenges confronting mechanics in</w:t>
      </w:r>
      <w:r>
        <w:t xml:space="preserve"> </w:t>
      </w:r>
      <w:r>
        <w:rPr>
          <w:bCs/>
          <w:b/>
        </w:rPr>
        <w:t xml:space="preserve">Nigeria Abuja</w:t>
      </w:r>
      <w:r>
        <w:t xml:space="preserve">. A study by Akinwumi (2019) notes that the lack of standardized training programs and certification processes leads to a fragmented skill base. This inconsistency is exacerbated by limited access to modern diagnostic tools and imported spare parts, which are often expensive or unavailable in local markets.</w:t>
      </w:r>
    </w:p>
    <w:p>
      <w:pPr>
        <w:pStyle w:val="BodyText"/>
      </w:pPr>
      <w:r>
        <w:t xml:space="preserve">Additionally, environmental factors such as extreme heat and humidity in Abuja accelerate vehicle degradation, requiring mechanics to adapt their techniques. A 2021 report by the Nigerian Society of Engineers (NSE) found that 45% of workshops in Abuja reported difficulties sourcing reliable parts due to importation costs and bureaucratic hurdles. These challenges hinder the efficiency of mechanical services, affecting both private and public sectors.</w:t>
      </w:r>
    </w:p>
    <w:bookmarkStart w:id="21" w:name="socioeconomic-implications"/>
    <w:p>
      <w:pPr>
        <w:pStyle w:val="Heading3"/>
      </w:pPr>
      <w:r>
        <w:t xml:space="preserve">Socioeconomic Implications</w:t>
      </w:r>
    </w:p>
    <w:p>
      <w:pPr>
        <w:pStyle w:val="FirstParagraph"/>
      </w:pPr>
      <w:r>
        <w:t xml:space="preserve">The</w:t>
      </w:r>
      <w:r>
        <w:t xml:space="preserve"> </w:t>
      </w:r>
      <w:r>
        <w:rPr>
          <w:bCs/>
          <w:b/>
        </w:rPr>
        <w:t xml:space="preserve">Mechanic</w:t>
      </w:r>
      <w:r>
        <w:t xml:space="preserve"> </w:t>
      </w:r>
      <w:r>
        <w:t xml:space="preserve">profession in</w:t>
      </w:r>
      <w:r>
        <w:t xml:space="preserve"> </w:t>
      </w:r>
      <w:r>
        <w:rPr>
          <w:bCs/>
          <w:b/>
        </w:rPr>
        <w:t xml:space="preserve">Nigeria Abuja</w:t>
      </w:r>
      <w:r>
        <w:t xml:space="preserve"> </w:t>
      </w:r>
      <w:r>
        <w:t xml:space="preserve">is deeply intertwined with socioeconomic dynamics. According to a 2017 survey by the National Bureau of Statistics (NBS), informal mechanics generate an estimated N1.2 trillion annually in revenue, contributing significantly to the local economy. However, this sector lacks recognition and support from government institutions, which often prioritize formalized industries over informal trades.</w:t>
      </w:r>
    </w:p>
    <w:p>
      <w:pPr>
        <w:pStyle w:val="BodyText"/>
      </w:pPr>
      <w:r>
        <w:t xml:space="preserve">Moreover, the rise of digital technologies has introduced new challenges and opportunities for mechanics. A 2023 paper by Okeke et al. discusses how younger generations of mechanics in Abuja are leveraging online platforms to access repair manuals, diagnostic software, and global forums for peer learning. This shift reflects a growing adaptation to technological trends, yet many older practitioners remain hesitant due to cost barriers and limited digital literacy.</w:t>
      </w:r>
    </w:p>
    <w:bookmarkEnd w:id="21"/>
    <w:bookmarkEnd w:id="22"/>
    <w:bookmarkStart w:id="24" w:name="gaps-in-research-and-policy"/>
    <w:p>
      <w:pPr>
        <w:pStyle w:val="Heading2"/>
      </w:pPr>
      <w:r>
        <w:t xml:space="preserve">Gaps in Research and Policy</w:t>
      </w:r>
    </w:p>
    <w:p>
      <w:pPr>
        <w:pStyle w:val="FirstParagraph"/>
      </w:pPr>
      <w:r>
        <w:t xml:space="preserve">The</w:t>
      </w:r>
      <w:r>
        <w:t xml:space="preserve"> </w:t>
      </w:r>
      <w:r>
        <w:rPr>
          <w:bCs/>
          <w:b/>
        </w:rPr>
        <w:t xml:space="preserve">Literature Review</w:t>
      </w:r>
      <w:r>
        <w:t xml:space="preserve"> </w:t>
      </w:r>
      <w:r>
        <w:t xml:space="preserve">identifies several gaps in existing studies on mechanics in</w:t>
      </w:r>
      <w:r>
        <w:t xml:space="preserve"> </w:t>
      </w:r>
      <w:r>
        <w:rPr>
          <w:bCs/>
          <w:b/>
        </w:rPr>
        <w:t xml:space="preserve">Nigeria Abuja</w:t>
      </w:r>
      <w:r>
        <w:t xml:space="preserve">. Most research focuses on urbanization-driven demand without addressing the long-term sustainability of the profession. For example, there is limited data on how climate change impacts vehicle maintenance requirements or how economic policies influence access to mechanical training.</w:t>
      </w:r>
    </w:p>
    <w:p>
      <w:pPr>
        <w:pStyle w:val="BodyText"/>
      </w:pPr>
      <w:r>
        <w:t xml:space="preserve">Furthermore, while studies have explored the informal nature of mechanics’ work, few have examined the potential for integrating these professionals into formal education systems. A 2019 policy brief by the World Bank suggests that vocational training programs tailored to Abuja’s needs could bridge this gap, yet implementation has been slow due to funding constraints.</w:t>
      </w:r>
    </w:p>
    <w:bookmarkStart w:id="23" w:name="cultural-and-technological-adaptation"/>
    <w:p>
      <w:pPr>
        <w:pStyle w:val="Heading3"/>
      </w:pPr>
      <w:r>
        <w:t xml:space="preserve">Cultural and Technological Adaptation</w:t>
      </w:r>
    </w:p>
    <w:p>
      <w:pPr>
        <w:pStyle w:val="FirstParagraph"/>
      </w:pPr>
      <w:r>
        <w:t xml:space="preserve">Culture also plays a role in shaping the</w:t>
      </w:r>
      <w:r>
        <w:t xml:space="preserve"> </w:t>
      </w:r>
      <w:r>
        <w:rPr>
          <w:bCs/>
          <w:b/>
        </w:rPr>
        <w:t xml:space="preserve">Mechanic</w:t>
      </w:r>
      <w:r>
        <w:t xml:space="preserve"> </w:t>
      </w:r>
      <w:r>
        <w:t xml:space="preserve">profession in</w:t>
      </w:r>
      <w:r>
        <w:t xml:space="preserve"> </w:t>
      </w:r>
      <w:r>
        <w:rPr>
          <w:bCs/>
          <w:b/>
        </w:rPr>
        <w:t xml:space="preserve">Nigeria Abuja</w:t>
      </w:r>
      <w:r>
        <w:t xml:space="preserve">. Traditional practices, such as using locally sourced materials for repairs, coexist with modern techniques. A 2020 ethnographic study by Okafor notes that this hybrid approach reflects both resourcefulness and a lack of access to global standards. However, it also raises questions about safety and durability in an era where vehicle technology is rapidly evolving.</w:t>
      </w:r>
    </w:p>
    <w:p>
      <w:pPr>
        <w:pStyle w:val="BodyText"/>
      </w:pPr>
      <w:r>
        <w:t xml:space="preserve">Technological adaptation is another critical area. The proliferation of electric vehicles (EVs) and hybrid systems has created a new niche for mechanics in Abuja, yet few have been trained to handle these innovations. A 2022 survey by the FCT Automotive Association found that only 15% of workshops in Abuja offer EV repair services, indicating a lag in technical preparedness.</w:t>
      </w:r>
    </w:p>
    <w:bookmarkEnd w:id="23"/>
    <w:bookmarkEnd w:id="24"/>
    <w:bookmarkStart w:id="26" w:name="future-directions-and-recommendations"/>
    <w:p>
      <w:pPr>
        <w:pStyle w:val="Heading2"/>
      </w:pPr>
      <w:r>
        <w:t xml:space="preserve">Future Directions and Recommendations</w:t>
      </w:r>
    </w:p>
    <w:p>
      <w:pPr>
        <w:pStyle w:val="FirstParagraph"/>
      </w:pPr>
      <w:r>
        <w:t xml:space="preserve">The</w:t>
      </w:r>
      <w:r>
        <w:t xml:space="preserve"> </w:t>
      </w:r>
      <w:r>
        <w:rPr>
          <w:bCs/>
          <w:b/>
        </w:rPr>
        <w:t xml:space="preserve">Literature Review</w:t>
      </w:r>
      <w:r>
        <w:t xml:space="preserve"> </w:t>
      </w:r>
      <w:r>
        <w:t xml:space="preserve">suggests that strengthening the</w:t>
      </w:r>
      <w:r>
        <w:t xml:space="preserve"> </w:t>
      </w:r>
      <w:r>
        <w:rPr>
          <w:bCs/>
          <w:b/>
        </w:rPr>
        <w:t xml:space="preserve">Mechanic</w:t>
      </w:r>
      <w:r>
        <w:t xml:space="preserve"> </w:t>
      </w:r>
      <w:r>
        <w:t xml:space="preserve">profession in</w:t>
      </w:r>
      <w:r>
        <w:t xml:space="preserve"> </w:t>
      </w:r>
      <w:r>
        <w:rPr>
          <w:bCs/>
          <w:b/>
        </w:rPr>
        <w:t xml:space="preserve">Nigeria Abuja</w:t>
      </w:r>
      <w:r>
        <w:t xml:space="preserve"> </w:t>
      </w:r>
      <w:r>
        <w:t xml:space="preserve">requires multi-pronged strategies. First, there is an urgent need for standardized training programs recognized by both government and industry stakeholders. Second, investment in digital infrastructure and tools can enhance the efficiency and competitiveness of mechanics’ services.</w:t>
      </w:r>
    </w:p>
    <w:p>
      <w:pPr>
        <w:pStyle w:val="BodyText"/>
      </w:pPr>
      <w:r>
        <w:t xml:space="preserve">Policymakers should also prioritize public-private partnerships to reduce the cost of imported parts and improve access to modern equipment. Additionally, research on climate-specific vehicle maintenance practices could help mechanics in Abuja address environmental challenges more effectively.</w:t>
      </w:r>
    </w:p>
    <w:bookmarkStart w:id="25" w:name="conclusion"/>
    <w:p>
      <w:pPr>
        <w:pStyle w:val="Heading3"/>
      </w:pPr>
      <w:r>
        <w:t xml:space="preserve">Conclusion</w:t>
      </w:r>
    </w:p>
    <w:p>
      <w:pPr>
        <w:pStyle w:val="FirstParagraph"/>
      </w:pPr>
      <w:r>
        <w:t xml:space="preserve">In conclusion, the</w:t>
      </w:r>
      <w:r>
        <w:t xml:space="preserve"> </w:t>
      </w:r>
      <w:r>
        <w:rPr>
          <w:bCs/>
          <w:b/>
        </w:rPr>
        <w:t xml:space="preserve">Literature Review</w:t>
      </w:r>
      <w:r>
        <w:t xml:space="preserve"> </w:t>
      </w:r>
      <w:r>
        <w:t xml:space="preserve">highlights the indispensable role of</w:t>
      </w:r>
      <w:r>
        <w:t xml:space="preserve"> </w:t>
      </w:r>
      <w:r>
        <w:rPr>
          <w:bCs/>
          <w:b/>
        </w:rPr>
        <w:t xml:space="preserve">Mechanics</w:t>
      </w:r>
      <w:r>
        <w:t xml:space="preserve"> </w:t>
      </w:r>
      <w:r>
        <w:t xml:space="preserve">in supporting urban development and economic growth in</w:t>
      </w:r>
      <w:r>
        <w:t xml:space="preserve"> </w:t>
      </w:r>
      <w:r>
        <w:rPr>
          <w:bCs/>
          <w:b/>
        </w:rPr>
        <w:t xml:space="preserve">Nigeria Abuja</w:t>
      </w:r>
      <w:r>
        <w:t xml:space="preserve">. While challenges such as informal training, resource limitations, and technological gaps persist, opportunities for innovation and policy reform abound. Addressing these issues will not only elevate the status of mechanics but also contribute to the broader goal of sustainable urbanization in Nigeria’s capital.</w:t>
      </w:r>
    </w:p>
    <w:p>
      <w:pPr>
        <w:pStyle w:val="BodyText"/>
      </w:pPr>
      <w:r>
        <w:t xml:space="preserve">This review underscores the need for further research into the intersection of mechanical professions, technological change, and urban planning in</w:t>
      </w:r>
      <w:r>
        <w:t xml:space="preserve"> </w:t>
      </w:r>
      <w:r>
        <w:rPr>
          <w:bCs/>
          <w:b/>
        </w:rPr>
        <w:t xml:space="preserve">Nigeria Abuja</w:t>
      </w:r>
      <w:r>
        <w:t xml:space="preserve">, ensuring that future studies build on existing knowledge to foster inclusive economic development.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2026-07-21T12:37:04Z</dcterms:created>
  <dcterms:modified xsi:type="dcterms:W3CDTF">2026-07-21T12:37:04Z</dcterms:modified>
</cp:coreProperties>
</file>

<file path=docProps/custom.xml><?xml version="1.0" encoding="utf-8"?>
<Properties xmlns="http://schemas.openxmlformats.org/officeDocument/2006/custom-properties" xmlns:vt="http://schemas.openxmlformats.org/officeDocument/2006/docPropsVTypes"/>
</file>