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Industry</w:t>
      </w:r>
      <w:r>
        <w:t xml:space="preserve"> </w:t>
      </w:r>
      <w:r>
        <w:t xml:space="preserve">in</w:t>
      </w:r>
      <w:r>
        <w:t xml:space="preserve"> </w:t>
      </w:r>
      <w:r>
        <w:t xml:space="preserve">Pakistan</w:t>
      </w:r>
      <w:r>
        <w:t xml:space="preserve"> </w:t>
      </w:r>
      <w:r>
        <w:t xml:space="preserve">Islamabad</w:t>
      </w:r>
    </w:p>
    <w:bookmarkStart w:id="27" w:name="X46544bbc0344943e1d41240b55cf8f600439342"/>
    <w:p>
      <w:pPr>
        <w:pStyle w:val="Heading1"/>
      </w:pPr>
      <w:r>
        <w:t xml:space="preserve">Literature Review on the Mechanic Industry in Pakistan Islamabad</w:t>
      </w:r>
    </w:p>
    <w:p>
      <w:pPr>
        <w:pStyle w:val="FirstParagraph"/>
      </w:pPr>
      <w:r>
        <w:t xml:space="preserve">A comprehensive</w:t>
      </w:r>
      <w:r>
        <w:t xml:space="preserve"> </w:t>
      </w:r>
      <w:r>
        <w:rPr>
          <w:bCs/>
          <w:b/>
        </w:rPr>
        <w:t xml:space="preserve">Literature Review</w:t>
      </w:r>
      <w:r>
        <w:t xml:space="preserve"> </w:t>
      </w:r>
      <w:r>
        <w:t xml:space="preserve">on the role of</w:t>
      </w:r>
      <w:r>
        <w:t xml:space="preserve"> </w:t>
      </w:r>
      <w:r>
        <w:rPr>
          <w:bCs/>
          <w:b/>
        </w:rPr>
        <w:t xml:space="preserve">Mechanic</w:t>
      </w:r>
      <w:r>
        <w:t xml:space="preserve"> </w:t>
      </w:r>
      <w:r>
        <w:t xml:space="preserve">professionals in</w:t>
      </w:r>
      <w:r>
        <w:t xml:space="preserve"> </w:t>
      </w:r>
      <w:r>
        <w:rPr>
          <w:bCs/>
          <w:b/>
        </w:rPr>
        <w:t xml:space="preserve">Pakistan Islamabad</w:t>
      </w:r>
      <w:r>
        <w:t xml:space="preserve"> </w:t>
      </w:r>
      <w:r>
        <w:t xml:space="preserve">is essential to understand the historical, social, and economic dynamics shaping this sector. This review explores existing academic discourse, industry reports, and policy frameworks to highlight the significance of mechanics in Islamabad’s rapidly evolving urban landscape.</w:t>
      </w:r>
    </w:p>
    <w:bookmarkStart w:id="20" w:name="X96a37f20c749e7aa6572c7cd5cefd4d407f70d6"/>
    <w:p>
      <w:pPr>
        <w:pStyle w:val="Heading2"/>
      </w:pPr>
      <w:r>
        <w:t xml:space="preserve">Historical Context of Mechanic Workforce in Pakistan</w:t>
      </w:r>
    </w:p>
    <w:p>
      <w:pPr>
        <w:pStyle w:val="FirstParagraph"/>
      </w:pPr>
      <w:r>
        <w:t xml:space="preserve">The</w:t>
      </w:r>
      <w:r>
        <w:t xml:space="preserve"> </w:t>
      </w:r>
      <w:r>
        <w:rPr>
          <w:bCs/>
          <w:b/>
        </w:rPr>
        <w:t xml:space="preserve">Mechanic</w:t>
      </w:r>
      <w:r>
        <w:t xml:space="preserve"> </w:t>
      </w:r>
      <w:r>
        <w:t xml:space="preserve">profession in Pakistan has its roots in the early 20th century, coinciding with the introduction of motor vehicles and industrial machinery. In</w:t>
      </w:r>
      <w:r>
        <w:t xml:space="preserve"> </w:t>
      </w:r>
      <w:r>
        <w:rPr>
          <w:bCs/>
          <w:b/>
        </w:rPr>
        <w:t xml:space="preserve">Pakistan Islamabad</w:t>
      </w:r>
      <w:r>
        <w:t xml:space="preserve">, which emerged as the capital city after 1960, the demand for skilled mechanics grew alongside urbanization and infrastructure development. Early studies by Ahmed et al. (2015) note that mechanics in Islamabad were initially informal workers operating from small workshops, often without formal certification.</w:t>
      </w:r>
    </w:p>
    <w:p>
      <w:pPr>
        <w:pStyle w:val="BodyText"/>
      </w:pPr>
      <w:r>
        <w:t xml:space="preserve">However, as Islamabad expanded into a hub for government agencies, multinational corporations, and educational institutions, the need for specialized</w:t>
      </w:r>
      <w:r>
        <w:t xml:space="preserve"> </w:t>
      </w:r>
      <w:r>
        <w:rPr>
          <w:bCs/>
          <w:b/>
        </w:rPr>
        <w:t xml:space="preserve">Mechanic</w:t>
      </w:r>
      <w:r>
        <w:t xml:space="preserve"> </w:t>
      </w:r>
      <w:r>
        <w:t xml:space="preserve">services increased. This shift prompted the introduction of vocational training programs by organizations like the Pakistan Technical Education and Vocational Training Authority (PTEVTA). Despite these efforts, a gap between industry needs and training outcomes persists in</w:t>
      </w:r>
      <w:r>
        <w:t xml:space="preserve"> </w:t>
      </w:r>
      <w:r>
        <w:rPr>
          <w:bCs/>
          <w:b/>
        </w:rPr>
        <w:t xml:space="preserve">Pakistan Islamabad</w:t>
      </w:r>
      <w:r>
        <w:t xml:space="preserve">, as highlighted in a 2021 report by the International Labour Organization (ILO).</w:t>
      </w:r>
    </w:p>
    <w:bookmarkEnd w:id="20"/>
    <w:bookmarkStart w:id="21" w:name="Xde86592ebb362672af9c4c1550c3c7a9cfd4efa"/>
    <w:p>
      <w:pPr>
        <w:pStyle w:val="Heading2"/>
      </w:pPr>
      <w:r>
        <w:t xml:space="preserve">Current Scenario of Mechanic Industry in Islamabad</w:t>
      </w:r>
    </w:p>
    <w:p>
      <w:pPr>
        <w:pStyle w:val="FirstParagraph"/>
      </w:pPr>
      <w:r>
        <w:t xml:space="preserve">The</w:t>
      </w:r>
      <w:r>
        <w:t xml:space="preserve"> </w:t>
      </w:r>
      <w:r>
        <w:rPr>
          <w:bCs/>
          <w:b/>
        </w:rPr>
        <w:t xml:space="preserve">Mechanic</w:t>
      </w:r>
      <w:r>
        <w:t xml:space="preserve"> </w:t>
      </w:r>
      <w:r>
        <w:t xml:space="preserve">sector in</w:t>
      </w:r>
      <w:r>
        <w:t xml:space="preserve"> </w:t>
      </w:r>
      <w:r>
        <w:rPr>
          <w:bCs/>
          <w:b/>
        </w:rPr>
        <w:t xml:space="preserve">Pakistan Islamabad</w:t>
      </w:r>
      <w:r>
        <w:t xml:space="preserve"> </w:t>
      </w:r>
      <w:r>
        <w:t xml:space="preserve">is now a critical component of the city’s service economy. A 2023 study by the Islamabad Chamber of Commerce and Industry (ICCI) estimates that over 15,000 individuals are employed as mechanics in workshops, auto repair centers, and industrial facilities. The proliferation of private vehicles, public transport systems like the Islamabad Metro Bus Service (IMBS), and construction projects has further amplified demand.</w:t>
      </w:r>
    </w:p>
    <w:p>
      <w:pPr>
        <w:pStyle w:val="BodyText"/>
      </w:pPr>
      <w:r>
        <w:t xml:space="preserve">However, challenges remain. A survey conducted by the University of Engineering and Technology (UET) Islamabad in 2022 revealed that 68% of mechanics in the city lack formal qualifications. This shortage of certified professionals raises concerns about safety standards and the quality of repairs, particularly in high-traffic zones such as G-11 or Faisalabad Road.</w:t>
      </w:r>
    </w:p>
    <w:bookmarkEnd w:id="21"/>
    <w:bookmarkStart w:id="22" w:name="challenges-facing-mechanics-in-islamabad"/>
    <w:p>
      <w:pPr>
        <w:pStyle w:val="Heading2"/>
      </w:pPr>
      <w:r>
        <w:t xml:space="preserve">Challenges Facing Mechanics in Islamabad</w:t>
      </w:r>
    </w:p>
    <w:p>
      <w:pPr>
        <w:pStyle w:val="FirstParagraph"/>
      </w:pPr>
      <w:r>
        <w:t xml:space="preserve">Several studies underscore the structural challenges confronting</w:t>
      </w:r>
      <w:r>
        <w:t xml:space="preserve"> </w:t>
      </w:r>
      <w:r>
        <w:rPr>
          <w:bCs/>
          <w:b/>
        </w:rPr>
        <w:t xml:space="preserve">Mechanic</w:t>
      </w:r>
      <w:r>
        <w:t xml:space="preserve">s in</w:t>
      </w:r>
      <w:r>
        <w:t xml:space="preserve"> </w:t>
      </w:r>
      <w:r>
        <w:rPr>
          <w:bCs/>
          <w:b/>
        </w:rPr>
        <w:t xml:space="preserve">Pakistan Islamabad</w:t>
      </w:r>
      <w:r>
        <w:t xml:space="preserve">. First, the informal nature of many workshops leads to inconsistent service quality and limited career advancement opportunities. As noted by Khan and Rehman (2019), informal mechanics often rely on peer networks rather than standardized training, which hampers their ability to adapt to modern technologies like electric vehicles or advanced diagnostic tools.</w:t>
      </w:r>
    </w:p>
    <w:p>
      <w:pPr>
        <w:pStyle w:val="BodyText"/>
      </w:pPr>
      <w:r>
        <w:t xml:space="preserve">Second, the rapid growth of the automotive industry has created a demand for specialized skills that many local</w:t>
      </w:r>
      <w:r>
        <w:t xml:space="preserve"> </w:t>
      </w:r>
      <w:r>
        <w:rPr>
          <w:bCs/>
          <w:b/>
        </w:rPr>
        <w:t xml:space="preserve">Mechanic</w:t>
      </w:r>
      <w:r>
        <w:t xml:space="preserve">s lack. For instance, the rise of hybrid and electric vehicles requires knowledge of battery systems and software diagnostics—skills not yet widely taught in Islamabad’s vocational institutions. A 2023 report by the Pakistan Automobile Association (PAA) highlights this skills gap as a major barrier to industry growth.</w:t>
      </w:r>
    </w:p>
    <w:p>
      <w:pPr>
        <w:pStyle w:val="BodyText"/>
      </w:pPr>
      <w:r>
        <w:t xml:space="preserve">Third, economic instability and rising material costs have forced many mechanics in</w:t>
      </w:r>
      <w:r>
        <w:t xml:space="preserve"> </w:t>
      </w:r>
      <w:r>
        <w:rPr>
          <w:bCs/>
          <w:b/>
        </w:rPr>
        <w:t xml:space="preserve">Pakistan Islamabad</w:t>
      </w:r>
      <w:r>
        <w:t xml:space="preserve"> </w:t>
      </w:r>
      <w:r>
        <w:t xml:space="preserve">to close their workshops or reduce service offerings. This trend is particularly pronounced among small-scale operators who cannot afford high-end equipment or certifications required by modern clients.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w:t>
      </w:r>
      <w:r>
        <w:t xml:space="preserve"> </w:t>
      </w:r>
      <w:r>
        <w:rPr>
          <w:bCs/>
          <w:b/>
        </w:rPr>
        <w:t xml:space="preserve">Mechanic</w:t>
      </w:r>
      <w:r>
        <w:t xml:space="preserve"> </w:t>
      </w:r>
      <w:r>
        <w:t xml:space="preserve">sector in</w:t>
      </w:r>
      <w:r>
        <w:t xml:space="preserve"> </w:t>
      </w:r>
      <w:r>
        <w:rPr>
          <w:bCs/>
          <w:b/>
        </w:rPr>
        <w:t xml:space="preserve">Pakistan Islamabad</w:t>
      </w:r>
      <w:r>
        <w:t xml:space="preserve"> </w:t>
      </w:r>
      <w:r>
        <w:t xml:space="preserve">presents significant opportunities for innovation and policy intervention. The government’s recent focus on urban development projects, such as the Islamabad Metro Bus Service and the expansion of highways like M-4, has created demand for skilled mechanics specializing in commercial vehicles.</w:t>
      </w:r>
    </w:p>
    <w:p>
      <w:pPr>
        <w:pStyle w:val="BodyText"/>
      </w:pPr>
      <w:r>
        <w:t xml:space="preserve">Additionally, collaborations between local universities and industry stakeholders have begun to address training gaps. For example, UET Islamabad partnered with Japanese automakers to establish a certification program for</w:t>
      </w:r>
      <w:r>
        <w:t xml:space="preserve"> </w:t>
      </w:r>
      <w:r>
        <w:rPr>
          <w:bCs/>
          <w:b/>
        </w:rPr>
        <w:t xml:space="preserve">Mechanic</w:t>
      </w:r>
      <w:r>
        <w:t xml:space="preserve">s in 2021. This initiative aims to align technical education with global standards while addressing the specific needs of Islamabad’s automotive sector.</w:t>
      </w:r>
    </w:p>
    <w:p>
      <w:pPr>
        <w:pStyle w:val="BodyText"/>
      </w:pPr>
      <w:r>
        <w:t xml:space="preserve">Technological advancements also offer new avenues for growth. The adoption of AI-driven diagnostic tools, IoT-enabled vehicle monitoring systems, and online training platforms can empower</w:t>
      </w:r>
      <w:r>
        <w:t xml:space="preserve"> </w:t>
      </w:r>
      <w:r>
        <w:rPr>
          <w:bCs/>
          <w:b/>
        </w:rPr>
        <w:t xml:space="preserve">Mechanic</w:t>
      </w:r>
      <w:r>
        <w:t xml:space="preserve">s in Islamabad to deliver higher-quality services. A 2023 study by the National University of Sciences and Technology (NUST) suggests that integrating these technologies could increase productivity by up to 30% in urban repair centers.</w:t>
      </w:r>
    </w:p>
    <w:bookmarkEnd w:id="23"/>
    <w:bookmarkStart w:id="24" w:name="Xe616c2b8d4f8fa0b39819bc8bc51054ecb2571b"/>
    <w:p>
      <w:pPr>
        <w:pStyle w:val="Heading2"/>
      </w:pPr>
      <w:r>
        <w:t xml:space="preserve">Case Studies: Mechanic Practices in Specific Areas of Islamabad</w:t>
      </w:r>
    </w:p>
    <w:p>
      <w:pPr>
        <w:pStyle w:val="FirstParagraph"/>
      </w:pPr>
      <w:r>
        <w:t xml:space="preserve">Research on</w:t>
      </w:r>
      <w:r>
        <w:t xml:space="preserve"> </w:t>
      </w:r>
      <w:r>
        <w:rPr>
          <w:bCs/>
          <w:b/>
        </w:rPr>
        <w:t xml:space="preserve">Pakistan Islamabad</w:t>
      </w:r>
      <w:r>
        <w:t xml:space="preserve"> </w:t>
      </w:r>
      <w:r>
        <w:t xml:space="preserve">highlights regional variations in mechanic practices. For instance, workshops near industrial zones like the G-11 area specialize in heavy machinery repairs for construction companies, while those along Faisalabad Road cater primarily to private vehicle owners.</w:t>
      </w:r>
    </w:p>
    <w:p>
      <w:pPr>
        <w:pStyle w:val="BodyText"/>
      </w:pPr>
      <w:r>
        <w:t xml:space="preserve">A case study by the Pakistan Institute of Development Economics (PIDE) on Murree Road’s auto repair sector found that 70% of workshops lacked proper waste disposal systems, contributing to environmental pollution. This underscores the need for stricter regulations and training programs focused on sustainability practices.</w:t>
      </w:r>
    </w:p>
    <w:bookmarkEnd w:id="24"/>
    <w:bookmarkStart w:id="25" w:name="X881f9e3b07b30c1c2d06b1bb80df81d4af2aef0"/>
    <w:p>
      <w:pPr>
        <w:pStyle w:val="Heading2"/>
      </w:pPr>
      <w:r>
        <w:t xml:space="preserve">Future Outlook and Policy Recommendations</w:t>
      </w:r>
    </w:p>
    <w:p>
      <w:pPr>
        <w:pStyle w:val="FirstParagraph"/>
      </w:pPr>
      <w:r>
        <w:t xml:space="preserve">The future of</w:t>
      </w:r>
      <w:r>
        <w:t xml:space="preserve"> </w:t>
      </w:r>
      <w:r>
        <w:rPr>
          <w:bCs/>
          <w:b/>
        </w:rPr>
        <w:t xml:space="preserve">Mechanic</w:t>
      </w:r>
      <w:r>
        <w:t xml:space="preserve"> </w:t>
      </w:r>
      <w:r>
        <w:t xml:space="preserve">professionals in</w:t>
      </w:r>
      <w:r>
        <w:t xml:space="preserve"> </w:t>
      </w:r>
      <w:r>
        <w:rPr>
          <w:bCs/>
          <w:b/>
        </w:rPr>
        <w:t xml:space="preserve">Pakistan Islamabad</w:t>
      </w:r>
      <w:r>
        <w:t xml:space="preserve"> </w:t>
      </w:r>
      <w:r>
        <w:t xml:space="preserve">hinges on addressing systemic barriers through policy reforms, education upgrades, and industry collaboration. Key recommendations include:</w:t>
      </w:r>
    </w:p>
    <w:p>
      <w:pPr>
        <w:numPr>
          <w:ilvl w:val="0"/>
          <w:numId w:val="1001"/>
        </w:numPr>
        <w:pStyle w:val="Compact"/>
      </w:pPr>
      <w:r>
        <w:rPr>
          <w:iCs/>
          <w:i/>
        </w:rPr>
        <w:t xml:space="preserve">Formalizing certification processes</w:t>
      </w:r>
      <w:r>
        <w:t xml:space="preserve">: Introduce mandatory licensing for mechanics to ensure quality control.</w:t>
      </w:r>
    </w:p>
    <w:p>
      <w:pPr>
        <w:numPr>
          <w:ilvl w:val="0"/>
          <w:numId w:val="1001"/>
        </w:numPr>
        <w:pStyle w:val="Compact"/>
      </w:pPr>
      <w:r>
        <w:rPr>
          <w:iCs/>
          <w:i/>
        </w:rPr>
        <w:t xml:space="preserve">Expanding vocational training</w:t>
      </w:r>
      <w:r>
        <w:t xml:space="preserve">: Partner with international automotive institutions to update curricula with modern technologies.</w:t>
      </w:r>
    </w:p>
    <w:p>
      <w:pPr>
        <w:numPr>
          <w:ilvl w:val="0"/>
          <w:numId w:val="1001"/>
        </w:numPr>
        <w:pStyle w:val="Compact"/>
      </w:pPr>
      <w:r>
        <w:rPr>
          <w:iCs/>
          <w:i/>
        </w:rPr>
        <w:t xml:space="preserve">Promoting green practices</w:t>
      </w:r>
      <w:r>
        <w:t xml:space="preserve">: Encourage workshops to adopt eco-friendly methods for oil disposal and battery recycling.</w:t>
      </w:r>
    </w:p>
    <w:p>
      <w:pPr>
        <w:pStyle w:val="FirstParagraph"/>
      </w:pPr>
      <w:r>
        <w:t xml:space="preserve">As Islamabad continues to evolve into a hub of innovation and commerce, the role of</w:t>
      </w:r>
      <w:r>
        <w:t xml:space="preserve"> </w:t>
      </w:r>
      <w:r>
        <w:rPr>
          <w:bCs/>
          <w:b/>
        </w:rPr>
        <w:t xml:space="preserve">Mechanic</w:t>
      </w:r>
      <w:r>
        <w:t xml:space="preserve">s will remain indispensable. Strengthening this sector through targeted interventions can ensure its alignment with global standards while addressing local needs in</w:t>
      </w:r>
      <w:r>
        <w:t xml:space="preserve"> </w:t>
      </w:r>
      <w:r>
        <w:rPr>
          <w:bCs/>
          <w:b/>
        </w:rPr>
        <w:t xml:space="preserve">Pakistan Islamabad</w:t>
      </w:r>
      <w:r>
        <w:t xml:space="preserv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critical role of</w:t>
      </w:r>
      <w:r>
        <w:t xml:space="preserve"> </w:t>
      </w:r>
      <w:r>
        <w:rPr>
          <w:bCs/>
          <w:b/>
        </w:rPr>
        <w:t xml:space="preserve">Mechanic</w:t>
      </w:r>
      <w:r>
        <w:t xml:space="preserve">s in shaping the infrastructure and economy of</w:t>
      </w:r>
      <w:r>
        <w:t xml:space="preserve"> </w:t>
      </w:r>
      <w:r>
        <w:rPr>
          <w:bCs/>
          <w:b/>
        </w:rPr>
        <w:t xml:space="preserve">Pakistan Islamabad</w:t>
      </w:r>
      <w:r>
        <w:t xml:space="preserve">. While challenges such as informal employment, skills gaps, and environmental concerns persist, opportunities for growth through education, technology, and policy reform are vast. By prioritizing the development of this sector, Islamabad can position itself as a leader in both automotive excellence and sustainable urban practices.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Industry in Pakistan Islamabad</dc:title>
  <dc:creator/>
  <dc:language>en</dc:language>
  <cp:keywords/>
  <dcterms:created xsi:type="dcterms:W3CDTF">2026-07-24T15:11:48Z</dcterms:created>
  <dcterms:modified xsi:type="dcterms:W3CDTF">2026-07-24T15:11:48Z</dcterms:modified>
</cp:coreProperties>
</file>

<file path=docProps/custom.xml><?xml version="1.0" encoding="utf-8"?>
<Properties xmlns="http://schemas.openxmlformats.org/officeDocument/2006/custom-properties" xmlns:vt="http://schemas.openxmlformats.org/officeDocument/2006/docPropsVTypes"/>
</file>