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Xe294c782848d06e9c61b6a506ec85c15d6388e2"/>
    <w:p>
      <w:pPr>
        <w:pStyle w:val="Heading1"/>
      </w:pPr>
      <w:r>
        <w:t xml:space="preserve">Literature Review: The Role of Mechanics in Peru Lima</w:t>
      </w:r>
    </w:p>
    <w:bookmarkStart w:id="20" w:name="introduction"/>
    <w:p>
      <w:pPr>
        <w:pStyle w:val="Heading2"/>
      </w:pPr>
      <w:r>
        <w:t xml:space="preserve">Introduction</w:t>
      </w:r>
    </w:p>
    <w:p>
      <w:pPr>
        <w:pStyle w:val="FirstParagraph"/>
      </w:pPr>
      <w:r>
        <w:t xml:space="preserve">The study of the mechanic industry in Peru, specifically within the context of Lima, is a critical area for understanding the intersection of technological development, economic growth, and labor dynamics. As one of South America's most populous cities and a hub for trade and transportation, Lima presents a unique environment where mechanics play a pivotal role in sustaining urban infrastructure. This literature review synthesizes existing academic research, industry reports, and policy analyses to explore the historical evolution, current challenges, and future prospects of the mechanic profession in Peru Lima. By examining this topic through the lens of "Literature Review," we aim to highlight how the mechanical sector contributes to Peru's socio-economic landscape while addressing gaps in knowledge that warrant further investigation.</w:t>
      </w:r>
    </w:p>
    <w:bookmarkEnd w:id="20"/>
    <w:bookmarkStart w:id="22" w:name="historical-development"/>
    <w:bookmarkStart w:id="21" w:name="X493d84371ec9eb8fb551a3338ce46e1604ecf4b"/>
    <w:p>
      <w:pPr>
        <w:pStyle w:val="Heading2"/>
      </w:pPr>
      <w:r>
        <w:t xml:space="preserve">Historical Development of Mechanics in Lima</w:t>
      </w:r>
    </w:p>
    <w:p>
      <w:pPr>
        <w:pStyle w:val="FirstParagraph"/>
      </w:pPr>
      <w:r>
        <w:t xml:space="preserve">The evolution of the mechanic industry in Peru can be traced back to the 19th century, coinciding with the rise of industrialization and the expansion of infrastructure projects. However, it was during the 20th century that Lima emerged as a center for mechanical innovation, driven by its status as a regional trade hub. Early studies (e.g., García &amp; Martínez, 2015) note that the influx of foreign vehicles in the post-World War II era created demand for local repair services, laying the groundwork for Lima's mechanic sector. Over time, this industry became intertwined with Peru's economic cycles, growing during periods of urbanization but facing challenges during economic downturns.</w:t>
      </w:r>
    </w:p>
    <w:bookmarkEnd w:id="21"/>
    <w:bookmarkEnd w:id="22"/>
    <w:bookmarkStart w:id="24" w:name="current-industry-landscape"/>
    <w:bookmarkStart w:id="23" w:name="current-industry-landscape-in-peru-lima"/>
    <w:p>
      <w:pPr>
        <w:pStyle w:val="Heading2"/>
      </w:pPr>
      <w:r>
        <w:t xml:space="preserve">Current Industry Landscape in Peru Lima</w:t>
      </w:r>
    </w:p>
    <w:p>
      <w:pPr>
        <w:pStyle w:val="FirstParagraph"/>
      </w:pPr>
      <w:r>
        <w:t xml:space="preserve">Today, the mechanic industry in Lima is a vital component of the city's economy, supporting both private and public transportation systems. According to a 2023 report by the Peruvian Ministry of Production (MINPROD), over 15% of Lima's informal labor force is engaged in mechanical repairs. However, this sector faces significant challenges, including inconsistent training standards, competition from unregulated workshops, and the rapid adoption of new technologies. A study by Sánchez &amp; Rojas (2021) highlights that many mechanics in Lima lack formal education in modern automotive systems such as electric vehicles or hybrid technology, creating a skills gap that hinders industry growth.</w:t>
      </w:r>
    </w:p>
    <w:bookmarkEnd w:id="23"/>
    <w:bookmarkEnd w:id="24"/>
    <w:bookmarkStart w:id="26" w:name="technological-advancements"/>
    <w:bookmarkStart w:id="25" w:name="X1d853299ff9d11973594fbfc25dbca4d6e1c481"/>
    <w:p>
      <w:pPr>
        <w:pStyle w:val="Heading2"/>
      </w:pPr>
      <w:r>
        <w:t xml:space="preserve">Technological Advancements and Challenges for Mechanics in Peru Lima</w:t>
      </w:r>
    </w:p>
    <w:p>
      <w:pPr>
        <w:pStyle w:val="FirstParagraph"/>
      </w:pPr>
      <w:r>
        <w:t xml:space="preserve">The integration of advanced technologies in vehicle design has transformed the role of mechanics globally, and Lima is no exception. Research by the Universidad del Pacifico (UP) underscores that while Peruvian mechanics are increasingly exposed to tools like diagnostic scanners and computerized systems, many lack access to training programs that teach these skills. This disparity is exacerbated by limited government investment in technical education for the sector. A 2022 survey of Lima-based workshops found that only 30% had adopted digital repair management systems, compared to over 80% in developed countries (Cortés et al., 2023). Such findings emphasize the urgent need for policy interventions to align Peru's mechanic industry with global technological standards.</w:t>
      </w:r>
    </w:p>
    <w:bookmarkEnd w:id="25"/>
    <w:bookmarkEnd w:id="26"/>
    <w:bookmarkStart w:id="28" w:name="socioeconomic-impact"/>
    <w:bookmarkStart w:id="27" w:name="X9238e4ba02d0e1e0f6421eb6a9f37e07fb2c60d"/>
    <w:p>
      <w:pPr>
        <w:pStyle w:val="Heading2"/>
      </w:pPr>
      <w:r>
        <w:t xml:space="preserve">Socioeconomic Impact on the Mechanic Profession in Peru Lima</w:t>
      </w:r>
    </w:p>
    <w:p>
      <w:pPr>
        <w:pStyle w:val="FirstParagraph"/>
      </w:pPr>
      <w:r>
        <w:t xml:space="preserve">The mechanic profession in Lima is deeply connected to the city's socioeconomic fabric. As noted by Delgado &amp; Quispe (2019), mechanics often serve as a primary source of income for low-income families, with many operating small-scale workshops or joining cooperatives. However, this sector remains vulnerable to inflation and fluctuating fuel prices, which directly affect vehicle maintenance costs. Additionally, the informal nature of much of Lima's mechanic industry has led to issues such as workplace safety risks and limited access to social benefits like health insurance or pension plans. These factors contribute to a cycle of economic instability for workers, highlighting the need for institutional support.</w:t>
      </w:r>
    </w:p>
    <w:bookmarkEnd w:id="27"/>
    <w:bookmarkEnd w:id="28"/>
    <w:bookmarkStart w:id="30" w:name="educational-institutions"/>
    <w:bookmarkStart w:id="29" w:name="X08bc0f5f36da4147fc2212b83a926a187c3d32d"/>
    <w:p>
      <w:pPr>
        <w:pStyle w:val="Heading2"/>
      </w:pPr>
      <w:r>
        <w:t xml:space="preserve">Educational Institutions and Training Programs in Peru Lima</w:t>
      </w:r>
    </w:p>
    <w:p>
      <w:pPr>
        <w:pStyle w:val="FirstParagraph"/>
      </w:pPr>
      <w:r>
        <w:t xml:space="preserve">Despite challenges, several educational institutions in Lima are working to modernize mechanic training. The Servicio Nacional de Aprendizaje (SENATI) offers accredited vocational programs that focus on both traditional and advanced mechanical skills. However, critics argue that these programs often lag behind industry needs due to outdated curricula and limited funding (Torres, 2023). Private institutions such as the Universidad Tecnológica del Perú have also begun incorporating courses on sustainable transportation and electric vehicle repair, but enrollment remains low. This gap between educational offerings and market demands underscores a critical area for future research in the "Literature Review" of Peru's mechanic industry.</w:t>
      </w:r>
    </w:p>
    <w:bookmarkEnd w:id="29"/>
    <w:bookmarkEnd w:id="30"/>
    <w:bookmarkStart w:id="32" w:name="comparative-analysis"/>
    <w:bookmarkStart w:id="31" w:name="comparative-analysis-with-other-regions"/>
    <w:p>
      <w:pPr>
        <w:pStyle w:val="Heading2"/>
      </w:pPr>
      <w:r>
        <w:t xml:space="preserve">Comparative Analysis with Other Regions</w:t>
      </w:r>
    </w:p>
    <w:p>
      <w:pPr>
        <w:pStyle w:val="FirstParagraph"/>
      </w:pPr>
      <w:r>
        <w:t xml:space="preserve">A comparative analysis of Lima's mechanic industry with other Latin American cities reveals both unique opportunities and systemic challenges. For instance, while Mexico City has implemented robust public-private partnerships to train mechanics in green technologies, Lima lacks similar initiatives. A 2021 study by the Inter-American Development Bank (IDB) found that Peru's investment in mechanical education is only 45% of Brazil's per capita levels, despite Lima's comparable urban density and economic activity. This disparity suggests that targeted policy reforms could position Peru as a leader in regional mechanic innovation.</w:t>
      </w:r>
    </w:p>
    <w:bookmarkEnd w:id="31"/>
    <w:bookmarkEnd w:id="32"/>
    <w:bookmarkStart w:id="34" w:name="future-prospects"/>
    <w:bookmarkStart w:id="33" w:name="future-prospects-and-recommendations"/>
    <w:p>
      <w:pPr>
        <w:pStyle w:val="Heading2"/>
      </w:pPr>
      <w:r>
        <w:t xml:space="preserve">Future Prospects and Recommendations</w:t>
      </w:r>
    </w:p>
    <w:p>
      <w:pPr>
        <w:pStyle w:val="FirstParagraph"/>
      </w:pPr>
      <w:r>
        <w:t xml:space="preserve">The future of the mechanic industry in Peru Lima hinges on addressing existing inequalities and embracing technological advancements. Key recommendations include expanding access to formal training programs, incentivizing innovation through public-private partnerships, and integrating sustainability into the curriculum. Furthermore, there is a need for "Literature Review"-driven research to explore how global trends—such as the rise of autonomous vehicles—will reshape the mechanic profession in Lima and beyond.</w:t>
      </w:r>
    </w:p>
    <w:bookmarkEnd w:id="33"/>
    <w:bookmarkEnd w:id="34"/>
    <w:bookmarkStart w:id="35" w:name="conclusion"/>
    <w:p>
      <w:pPr>
        <w:pStyle w:val="Heading2"/>
      </w:pPr>
      <w:r>
        <w:t xml:space="preserve">Conclusion</w:t>
      </w:r>
    </w:p>
    <w:p>
      <w:pPr>
        <w:pStyle w:val="FirstParagraph"/>
      </w:pPr>
      <w:r>
        <w:t xml:space="preserve">In conclusion, the mechanic industry in Peru Lima is a dynamic yet under-researched field that requires interdisciplinary attention. By examining this sector through a "Literature Review" framework, we can better understand its historical roots, current challenges, and potential for growth. The interplay between "Mechanic," "Peru Lima," and broader socio-economic factors underscores the importance of tailoring solutions to local contexts while keeping global trends in mind. Future studies should focus on bridging the knowledge gaps identified here to ensure that Peru's mechanic industry remains resilient and adaptive in an increasingly complex world.</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Peru Lima</dc:title>
  <dc:creator/>
  <dc:language>en</dc:language>
  <cp:keywords/>
  <dcterms:created xsi:type="dcterms:W3CDTF">2026-07-24T05:54:39Z</dcterms:created>
  <dcterms:modified xsi:type="dcterms:W3CDTF">2026-07-24T05:54:39Z</dcterms:modified>
</cp:coreProperties>
</file>

<file path=docProps/custom.xml><?xml version="1.0" encoding="utf-8"?>
<Properties xmlns="http://schemas.openxmlformats.org/officeDocument/2006/custom-properties" xmlns:vt="http://schemas.openxmlformats.org/officeDocument/2006/docPropsVTypes"/>
</file>