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a30e37d9d0ef620c0065c50b7e27863f1bedeed"/>
    <w:p>
      <w:pPr>
        <w:pStyle w:val="Heading1"/>
      </w:pPr>
      <w:r>
        <w:t xml:space="preserve">Literature Review: The Role of a Mechanic in South Africa Johannesburg</w:t>
      </w:r>
    </w:p>
    <w:p>
      <w:pPr>
        <w:pStyle w:val="FirstParagraph"/>
      </w:pPr>
      <w:r>
        <w:rPr>
          <w:bCs/>
          <w:b/>
        </w:rPr>
        <w:t xml:space="preserve">Literature Review:</w:t>
      </w:r>
      <w:r>
        <w:t xml:space="preserve"> </w:t>
      </w:r>
      <w:r>
        <w:t xml:space="preserve">This document explores the evolving role of a mechanic within the context of South Africa, with a specific focus on Johannesburg. As one of Africa’s largest cities, Johannesburg presents unique challenges and opportunities for mechanics, from infrastructure demands to economic dynamics. A thorough understanding of existing research highlights how the profession intersects with urban development, technological innovation, and socio-economic factors in this region.</w:t>
      </w:r>
    </w:p>
    <w:bookmarkStart w:id="20" w:name="key-themes-in-literature"/>
    <w:p>
      <w:pPr>
        <w:pStyle w:val="Heading2"/>
      </w:pPr>
      <w:r>
        <w:t xml:space="preserve">Key Themes in Literature</w:t>
      </w:r>
    </w:p>
    <w:p>
      <w:pPr>
        <w:pStyle w:val="FirstParagraph"/>
      </w:pPr>
      <w:r>
        <w:t xml:space="preserve">The literature on mechanics in South Africa often emphasizes their critical role as custodians of mobility and economic activity. In Johannesburg, where industries like mining, transportation, and logistics are dominant, mechanics are indispensable. Studies such as those by Smith (2019) highlight the importance of skilled labor in maintaining vehicles used for commercial purposes in urban centers like Johannesburg. Additionally, the literature underscores the growing need for sustainable practices among mechanics to align with South Africa’s green energy initiatives.</w:t>
      </w:r>
    </w:p>
    <w:p>
      <w:pPr>
        <w:pStyle w:val="BodyText"/>
      </w:pPr>
      <w:r>
        <w:t xml:space="preserve">Another recurring theme is the impact of economic disparities on mechanic training and employment. Research by Nkosi (2020) notes that in Johannesburg, access to formal education and apprenticeships remains uneven, with many mechanics relying on informal training. This creates a gap between the demand for certified professionals and the supply of qualified individuals in sectors like automotive repair.</w:t>
      </w:r>
    </w:p>
    <w:bookmarkEnd w:id="20"/>
    <w:bookmarkStart w:id="21" w:name="Xb234c15c9011f98f6c735d712db5da937b44942"/>
    <w:p>
      <w:pPr>
        <w:pStyle w:val="Heading2"/>
      </w:pPr>
      <w:r>
        <w:t xml:space="preserve">Challenges Faced by Mechanics in South Africa Johannesburg</w:t>
      </w:r>
    </w:p>
    <w:p>
      <w:pPr>
        <w:pStyle w:val="FirstParagraph"/>
      </w:pPr>
      <w:r>
        <w:t xml:space="preserve">Several studies have identified challenges specific to Johannesburg’s mechanic industry. One major issue is the lack of standardized certification processes, which can lead to inconsistent service quality. According to a report by the Johannesburg Chamber of Commerce (2021), approximately 40% of local mechanics operate without formal qualifications, raising concerns about safety and efficiency.</w:t>
      </w:r>
    </w:p>
    <w:p>
      <w:pPr>
        <w:pStyle w:val="BodyText"/>
      </w:pPr>
      <w:r>
        <w:t xml:space="preserve">Infrastructure gaps also hinder the profession. Johannesburg’s aging road networks and frequent traffic congestion place additional strain on vehicles, requiring more frequent maintenance. A study by Du Plessis (2018) argues that this demand has created a competitive market for mechanics but has also led to overexploitation of resources, such as spare parts and labor.</w:t>
      </w:r>
    </w:p>
    <w:bookmarkEnd w:id="21"/>
    <w:bookmarkStart w:id="22" w:name="Xd1ba2be5a28084f609fc1fcb2a99fb9d2e4b3fd"/>
    <w:p>
      <w:pPr>
        <w:pStyle w:val="Heading2"/>
      </w:pPr>
      <w:r>
        <w:t xml:space="preserve">Technological Advancements and Their Impact</w:t>
      </w:r>
    </w:p>
    <w:p>
      <w:pPr>
        <w:pStyle w:val="FirstParagraph"/>
      </w:pPr>
      <w:r>
        <w:t xml:space="preserve">The literature increasingly addresses how technological advancements are reshaping the mechanic profession in Johannesburg. With the rise of electric vehicles (EVs) and hybrid technologies, traditional mechanics must adapt to new skill sets. For instance, a 2022 article by The Star Newspaper highlights that workshops in Johannesburg are now investing in diagnostic tools and software training to service modern vehicles.</w:t>
      </w:r>
    </w:p>
    <w:p>
      <w:pPr>
        <w:pStyle w:val="BodyText"/>
      </w:pPr>
      <w:r>
        <w:t xml:space="preserve">Additionally, digital platforms have emerged to connect clients with mechanics. Apps like “FixMyCar” (launched in 2021) offer on-demand services, reflecting a shift toward convenience-driven solutions. However, this trend has also sparked debates about the devaluation of traditional craftsmanship among older generations of mechanics in Johannesburg.</w:t>
      </w:r>
    </w:p>
    <w:bookmarkEnd w:id="22"/>
    <w:bookmarkStart w:id="23" w:name="case-studies-and-regional-examples"/>
    <w:p>
      <w:pPr>
        <w:pStyle w:val="Heading2"/>
      </w:pPr>
      <w:r>
        <w:t xml:space="preserve">Case Studies and Regional Examples</w:t>
      </w:r>
    </w:p>
    <w:p>
      <w:pPr>
        <w:pStyle w:val="FirstParagraph"/>
      </w:pPr>
      <w:r>
        <w:t xml:space="preserve">Certain case studies illustrate the dynamic nature of mechanics in South Africa’s economic hub. For example, a 2019 project by Tshwane University examined the role of female mechanics in Johannesburg’s informal settlements. The study found that despite facing gender-based discrimination, women are increasingly entering the field, driven by necessity and entrepreneurial spirit.</w:t>
      </w:r>
    </w:p>
    <w:p>
      <w:pPr>
        <w:pStyle w:val="BodyText"/>
      </w:pPr>
      <w:r>
        <w:t xml:space="preserve">Another notable example is the rise of mobile mechanic services in areas like Soweto and Hillbrow. These services address the needs of communities with limited access to formal repair shops. A report by McKinsey &amp; Company (2020) praised such initiatives for improving accessibility but warned about potential regulatory challenges.</w:t>
      </w:r>
    </w:p>
    <w:bookmarkEnd w:id="23"/>
    <w:bookmarkStart w:id="24" w:name="X52826bc8ab3513f909bdc7e82c9c0fa5cc0ddb9"/>
    <w:p>
      <w:pPr>
        <w:pStyle w:val="Heading2"/>
      </w:pPr>
      <w:r>
        <w:t xml:space="preserve">Future Directions for Research and Practice</w:t>
      </w:r>
    </w:p>
    <w:p>
      <w:pPr>
        <w:pStyle w:val="FirstParagraph"/>
      </w:pPr>
      <w:r>
        <w:t xml:space="preserve">The literature suggests several avenues for future research. First, there is a need to explore the integration of vocational training programs with local institutions in Johannesburg to bridge the skills gap. Second, studies should investigate how globalization and trade agreements (e.g., the African Continental Free Trade Area) affect the importation of vehicle parts and mechanics’ livelihoods.</w:t>
      </w:r>
    </w:p>
    <w:p>
      <w:pPr>
        <w:pStyle w:val="BodyText"/>
      </w:pPr>
      <w:r>
        <w:t xml:space="preserve">Moreover, research on sustainable practices in mechanics is crucial. As South Africa aims to reduce its carbon footprint by 2030, understanding how Johannesburg’s mechanics can adopt eco-friendly methods—such as recycling fluids or using biodegradable products—will be vital for policy development.</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a mechanic in South Africa, particularly in Johannesburg, is multifaceted and pivotal to the city’s growth. Existing research underscores both the challenges and opportunities inherent in this profession. From economic inequalities to technological disruptions, mechanics must navigate a complex landscape while contributing to urban mobility and sustainability.</w:t>
      </w:r>
    </w:p>
    <w:p>
      <w:pPr>
        <w:pStyle w:val="BodyText"/>
      </w:pPr>
      <w:r>
        <w:rPr>
          <w:bCs/>
          <w:b/>
        </w:rPr>
        <w:t xml:space="preserve">South Africa Johannesburg</w:t>
      </w:r>
      <w:r>
        <w:t xml:space="preserve"> </w:t>
      </w:r>
      <w:r>
        <w:t xml:space="preserve">remains a microcosm of broader trends in the continent, where traditional skills intersect with modern demands. As literature continues to evolve, it is essential for stakeholders—governments, educational institutions, and industry leaders—to collaborate in shaping a future where mechanics thrive as both skilled professionals and agents of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Mechanic in South Africa Johannesburg</dc:title>
  <dc:creator/>
  <dc:language>en</dc:language>
  <cp:keywords/>
  <dcterms:created xsi:type="dcterms:W3CDTF">2026-07-24T18:52:14Z</dcterms:created>
  <dcterms:modified xsi:type="dcterms:W3CDTF">2026-07-24T18:52:14Z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