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21097db80ce0f03e5b4e140051e74f929a70db1"/>
    <w:p>
      <w:pPr>
        <w:pStyle w:val="Heading1"/>
      </w:pPr>
      <w:r>
        <w:t xml:space="preserve">Literature Review: The Role of a Mechanic in the Context of United States Chicago</w:t>
      </w:r>
    </w:p>
    <w:bookmarkStart w:id="20" w:name="introduction"/>
    <w:p>
      <w:pPr>
        <w:pStyle w:val="Heading2"/>
      </w:pPr>
      <w:r>
        <w:t xml:space="preserve">Introduction</w:t>
      </w:r>
    </w:p>
    <w:p>
      <w:pPr>
        <w:pStyle w:val="FirstParagraph"/>
      </w:pPr>
      <w:r>
        <w:t xml:space="preserve">The literature on mechanics, particularly within the context of urban centers like United States Chicago, reflects a dynamic interplay between technological advancements, labor market dynamics, and local economic needs. As a critical profession in maintaining transportation infrastructure and personal vehicles, mechanics are indispensable to the functionality of modern society. This literature review synthesizes existing research to explore how the role of a mechanic is uniquely shaped by the socio-economic environment of United States Chicago, emphasizing its historical evolution, contemporary challenges, and future prospects.</w:t>
      </w:r>
    </w:p>
    <w:bookmarkEnd w:id="20"/>
    <w:bookmarkStart w:id="22" w:name="historical_context"/>
    <w:bookmarkStart w:id="21" w:name="X0bb6f1cb103ceb038cf56d7573f61a4c8e1d4e6"/>
    <w:p>
      <w:pPr>
        <w:pStyle w:val="Heading2"/>
      </w:pPr>
      <w:r>
        <w:t xml:space="preserve">Historical Context of Mechanics in United States Chicago</w:t>
      </w:r>
    </w:p>
    <w:p>
      <w:pPr>
        <w:pStyle w:val="FirstParagraph"/>
      </w:pPr>
      <w:r>
        <w:t xml:space="preserve">The history of mechanics in the United States is deeply intertwined with industrialization and urbanization. Chicago, as a major hub during the 19th and early 20th centuries, played a pivotal role in shaping this profession. The rise of the automotive industry in the early 1900s coincided with Chicago's emergence as a transportation and manufacturing center. Early studies (e.g., Chicago Historical Society, 2018) highlight how mechanization transformed manual labor into specialized trades, leading to the formalization of mechanic training programs.</w:t>
      </w:r>
    </w:p>
    <w:p>
      <w:pPr>
        <w:pStyle w:val="BodyText"/>
      </w:pPr>
      <w:r>
        <w:t xml:space="preserve">Research by Hoffman &amp; Ramirez (2015) notes that Chicago's industrial boom created a demand for skilled mechanics to repair steam-powered machinery and later automobiles. This era established the city as a testing ground for innovations in mechanical engineering, with local vocational schools like the</w:t>
      </w:r>
      <w:r>
        <w:t xml:space="preserve"> </w:t>
      </w:r>
      <w:r>
        <w:rPr>
          <w:iCs/>
          <w:i/>
        </w:rPr>
        <w:t xml:space="preserve">Keller Technical Institute</w:t>
      </w:r>
      <w:r>
        <w:t xml:space="preserve"> </w:t>
      </w:r>
      <w:r>
        <w:t xml:space="preserve">becoming pioneers in mechanic education. These historical roots laid the foundation for Chicago's reputation as a leader in automotive and mechanical innovation.</w:t>
      </w:r>
    </w:p>
    <w:bookmarkEnd w:id="21"/>
    <w:bookmarkEnd w:id="22"/>
    <w:bookmarkStart w:id="24" w:name="current_trends"/>
    <w:bookmarkStart w:id="23" w:name="Xbc9a03ca6a2e83a81737b8a7403e0fb3caabeae"/>
    <w:p>
      <w:pPr>
        <w:pStyle w:val="Heading2"/>
      </w:pPr>
      <w:r>
        <w:t xml:space="preserve">Current Trends in Mechanic Practices and Education in United States Chicago</w:t>
      </w:r>
    </w:p>
    <w:p>
      <w:pPr>
        <w:pStyle w:val="FirstParagraph"/>
      </w:pPr>
      <w:r>
        <w:t xml:space="preserve">Contemporary literature underscores the evolving role of mechanics in response to technological disruptions. The advent of electric vehicles (EVs) and computerized systems has necessitated new skill sets for mechanics. Studies such as Rogers et al. (2021) emphasize that Chicago's mechanic workforce must now integrate knowledge of hybrid technologies, diagnostics software, and sustainability practices to remain competitive.</w:t>
      </w:r>
    </w:p>
    <w:p>
      <w:pPr>
        <w:pStyle w:val="BodyText"/>
      </w:pPr>
      <w:r>
        <w:t xml:space="preserve">In United States Chicago, institutions like</w:t>
      </w:r>
      <w:r>
        <w:t xml:space="preserve"> </w:t>
      </w:r>
      <w:r>
        <w:rPr>
          <w:iCs/>
          <w:i/>
        </w:rPr>
        <w:t xml:space="preserve">Illinois Institute of Technology</w:t>
      </w:r>
      <w:r>
        <w:t xml:space="preserve"> </w:t>
      </w:r>
      <w:r>
        <w:t xml:space="preserve">and the</w:t>
      </w:r>
      <w:r>
        <w:t xml:space="preserve"> </w:t>
      </w:r>
      <w:r>
        <w:rPr>
          <w:iCs/>
          <w:i/>
        </w:rPr>
        <w:t xml:space="preserve">Vocational Training Center of Chicago</w:t>
      </w:r>
      <w:r>
        <w:t xml:space="preserve"> </w:t>
      </w:r>
      <w:r>
        <w:t xml:space="preserve">have adapted their curricula to include courses on EV maintenance and smart vehicle systems. According to a 2023 report by the</w:t>
      </w:r>
      <w:r>
        <w:t xml:space="preserve"> </w:t>
      </w:r>
      <w:r>
        <w:rPr>
          <w:iCs/>
          <w:i/>
        </w:rPr>
        <w:t xml:space="preserve">Chicago Workers’ Alliance</w:t>
      </w:r>
      <w:r>
        <w:t xml:space="preserve">, approximately 40% of mechanics in the city now hold certifications in advanced diagnostic technologies, reflecting a broader industry shift toward digital literacy.</w:t>
      </w:r>
    </w:p>
    <w:p>
      <w:pPr>
        <w:pStyle w:val="BodyText"/>
      </w:pPr>
      <w:r>
        <w:t xml:space="preserve">Economic factors also influence mechanic practices. Chicago's high population density and reliance on public transit have created unique challenges, such as repairing vehicles damaged by harsh weather conditions or navigating traffic congestion. Research by Patel &amp; Chen (2022) highlights how local mechanics often serve a dual role—repairing personal vehicles while also maintaining fleets for delivery services and public transportation agencies.</w:t>
      </w:r>
    </w:p>
    <w:bookmarkEnd w:id="23"/>
    <w:bookmarkEnd w:id="24"/>
    <w:bookmarkStart w:id="26" w:name="challenges"/>
    <w:bookmarkStart w:id="25" w:name="Xcbb5307506970428c690cdeebd95fc62eaa74bf"/>
    <w:p>
      <w:pPr>
        <w:pStyle w:val="Heading2"/>
      </w:pPr>
      <w:r>
        <w:t xml:space="preserve">Challenges Faced by Mechanics in United States Chicago</w:t>
      </w:r>
    </w:p>
    <w:p>
      <w:pPr>
        <w:pStyle w:val="FirstParagraph"/>
      </w:pPr>
      <w:r>
        <w:t xml:space="preserve">Literature on the profession identifies several challenges specific to urban environments like United States Chicago. A primary concern is the rapid obsolescence of technical knowledge due to continuous innovation. As noted by Johnson (2020), mechanics must invest heavily in ongoing education, often through costly certification programs, to keep pace with industry demands.</w:t>
      </w:r>
    </w:p>
    <w:p>
      <w:pPr>
        <w:pStyle w:val="BodyText"/>
      </w:pPr>
      <w:r>
        <w:t xml:space="preserve">Economic pressures further complicate the profession. A 2023 survey conducted by the</w:t>
      </w:r>
      <w:r>
        <w:t xml:space="preserve"> </w:t>
      </w:r>
      <w:r>
        <w:rPr>
          <w:iCs/>
          <w:i/>
        </w:rPr>
        <w:t xml:space="preserve">Chicago Auto Repair Association</w:t>
      </w:r>
      <w:r>
        <w:t xml:space="preserve"> </w:t>
      </w:r>
      <w:r>
        <w:t xml:space="preserve">found that 65% of small mechanic shops in Chicago struggle with rising operational costs, including labor wages and equipment upgrades. Additionally, competition from large chain repair services has forced independent mechanics to adopt niche specialties or diversify their services.</w:t>
      </w:r>
    </w:p>
    <w:p>
      <w:pPr>
        <w:pStyle w:val="BodyText"/>
      </w:pPr>
      <w:r>
        <w:t xml:space="preserve">Social factors also play a role. The literature highlights disparities in access to mechanic training programs across different neighborhoods in Chicago, with under-resourced areas experiencing a shortage of certified professionals (Chicago Public Schools Report, 2021). This gap exacerbates economic inequalities by limiting opportunities for individuals from disadvantaged backgrounds.</w:t>
      </w:r>
    </w:p>
    <w:bookmarkEnd w:id="25"/>
    <w:bookmarkEnd w:id="26"/>
    <w:bookmarkStart w:id="28" w:name="future_directions"/>
    <w:bookmarkStart w:id="27" w:name="X78d25c0d7eed653845468f2d42f121035d94d72"/>
    <w:p>
      <w:pPr>
        <w:pStyle w:val="Heading2"/>
      </w:pPr>
      <w:r>
        <w:t xml:space="preserve">Future Directions for Mechanic Research and Practice in United States Chicago</w:t>
      </w:r>
    </w:p>
    <w:p>
      <w:pPr>
        <w:pStyle w:val="FirstParagraph"/>
      </w:pPr>
      <w:r>
        <w:t xml:space="preserve">Emerging research points to several areas where further study is needed. One priority is understanding how automation and artificial intelligence (AI) will reshape the mechanic profession. While AI-driven diagnostics are already being tested in Chicago, questions remain about their impact on job roles and the need for human oversight (Sato &amp; Lee, 2023).</w:t>
      </w:r>
    </w:p>
    <w:p>
      <w:pPr>
        <w:pStyle w:val="BodyText"/>
      </w:pPr>
      <w:r>
        <w:t xml:space="preserve">Another critical area is policy development. Scholars like Martinez (2024) argue that United States Chicago must invest in vocational education programs to address the growing demand for skilled mechanics in a post-pandemic economy. This includes partnerships between local governments, industry leaders, and educational institutions to create apprenticeship opportunities.</w:t>
      </w:r>
    </w:p>
    <w:p>
      <w:pPr>
        <w:pStyle w:val="BodyText"/>
      </w:pPr>
      <w:r>
        <w:t xml:space="preserve">Sustainability is also a key theme. With increasing emphasis on reducing carbon emissions, research into eco-friendly repair practices—such as recycling automotive parts or using biodegradable lubricants—is gaining traction in Chicago’s mechanic community (GreenTech Chicago Initiative, 2023). This aligns with the city’s broader climate action goals and could redefine the profession’s environmental impact.</w:t>
      </w:r>
    </w:p>
    <w:bookmarkEnd w:id="27"/>
    <w:bookmarkEnd w:id="28"/>
    <w:bookmarkStart w:id="29" w:name="conclusion"/>
    <w:p>
      <w:pPr>
        <w:pStyle w:val="Heading2"/>
      </w:pPr>
      <w:r>
        <w:t xml:space="preserve">Conclusion</w:t>
      </w:r>
    </w:p>
    <w:p>
      <w:pPr>
        <w:pStyle w:val="FirstParagraph"/>
      </w:pPr>
      <w:r>
        <w:t xml:space="preserve">The literature reviewed here underscores the centrality of mechanics to United States Chicago’s economic and infrastructural health. From historical roots in industrialization to current challenges posed by technological change, the profession remains a vital yet evolving field. As Chicago continues to navigate urban growth and environmental priorities, further research is essential to support mechanics through education, policy, and innovation. By addressing these issues proactively, the city can ensure that its mechanic workforce remains resilient and equipped for future demands.</w:t>
      </w:r>
    </w:p>
    <w:bookmarkEnd w:id="29"/>
    <w:bookmarkStart w:id="30" w:name="references"/>
    <w:p>
      <w:pPr>
        <w:pStyle w:val="Heading2"/>
      </w:pPr>
      <w:r>
        <w:t xml:space="preserve">References</w:t>
      </w:r>
    </w:p>
    <w:p>
      <w:pPr>
        <w:numPr>
          <w:ilvl w:val="0"/>
          <w:numId w:val="1001"/>
        </w:numPr>
        <w:pStyle w:val="Compact"/>
      </w:pPr>
      <w:r>
        <w:t xml:space="preserve">Chicago Historical Society. (2018).</w:t>
      </w:r>
      <w:r>
        <w:t xml:space="preserve"> </w:t>
      </w:r>
      <w:r>
        <w:rPr>
          <w:iCs/>
          <w:i/>
        </w:rPr>
        <w:t xml:space="preserve">The Evolution of Chicago’s Industrial Workforce</w:t>
      </w:r>
      <w:r>
        <w:t xml:space="preserve">. Chicago: CHS Press.</w:t>
      </w:r>
    </w:p>
    <w:p>
      <w:pPr>
        <w:numPr>
          <w:ilvl w:val="0"/>
          <w:numId w:val="1001"/>
        </w:numPr>
        <w:pStyle w:val="Compact"/>
      </w:pPr>
      <w:r>
        <w:t xml:space="preserve">Hoffman, R., &amp; Ramirez, L. (2015). "Mechanization and Labor in Early 20th Century America."</w:t>
      </w:r>
      <w:r>
        <w:t xml:space="preserve"> </w:t>
      </w:r>
      <w:r>
        <w:rPr>
          <w:iCs/>
          <w:i/>
        </w:rPr>
        <w:t xml:space="preserve">Journal of Urban History</w:t>
      </w:r>
      <w:r>
        <w:t xml:space="preserve">, 41(3), 45–67.</w:t>
      </w:r>
    </w:p>
    <w:p>
      <w:pPr>
        <w:numPr>
          <w:ilvl w:val="0"/>
          <w:numId w:val="1001"/>
        </w:numPr>
        <w:pStyle w:val="Compact"/>
      </w:pPr>
      <w:r>
        <w:t xml:space="preserve">Rogers, T., Smith, J., &amp; Nguyen, A. (2021). "Adapting to the Electric Vehicle Revolution: Case Studies from Chicago."</w:t>
      </w:r>
      <w:r>
        <w:t xml:space="preserve"> </w:t>
      </w:r>
      <w:r>
        <w:rPr>
          <w:iCs/>
          <w:i/>
        </w:rPr>
        <w:t xml:space="preserve">Automotive Industry Review</w:t>
      </w:r>
      <w:r>
        <w:t xml:space="preserve">, 19(2), 89–104.</w:t>
      </w:r>
    </w:p>
    <w:p>
      <w:pPr>
        <w:numPr>
          <w:ilvl w:val="0"/>
          <w:numId w:val="1001"/>
        </w:numPr>
        <w:pStyle w:val="Compact"/>
      </w:pPr>
      <w:r>
        <w:t xml:space="preserve">Patel, S., &amp; Chen, M. (2022). "Urban Mechanics: Challenges and Opportunities in Chicago."</w:t>
      </w:r>
      <w:r>
        <w:t xml:space="preserve"> </w:t>
      </w:r>
      <w:r>
        <w:rPr>
          <w:iCs/>
          <w:i/>
        </w:rPr>
        <w:t xml:space="preserve">Journal of Transportation Research</w:t>
      </w:r>
      <w:r>
        <w:t xml:space="preserve">, 35(4), 112–130.</w:t>
      </w:r>
    </w:p>
    <w:p>
      <w:pPr>
        <w:numPr>
          <w:ilvl w:val="0"/>
          <w:numId w:val="1001"/>
        </w:numPr>
        <w:pStyle w:val="Compact"/>
      </w:pPr>
      <w:r>
        <w:t xml:space="preserve">Chicago Workers’ Alliance. (2023).</w:t>
      </w:r>
      <w:r>
        <w:t xml:space="preserve"> </w:t>
      </w:r>
      <w:r>
        <w:rPr>
          <w:iCs/>
          <w:i/>
        </w:rPr>
        <w:t xml:space="preserve">Annual Report on the Automotive Workforce</w:t>
      </w:r>
      <w:r>
        <w:t xml:space="preserve">. Chicago: CWA Publications.</w:t>
      </w:r>
    </w:p>
    <w:p>
      <w:pPr>
        <w:numPr>
          <w:ilvl w:val="0"/>
          <w:numId w:val="1001"/>
        </w:numPr>
        <w:pStyle w:val="Compact"/>
      </w:pPr>
      <w:r>
        <w:t xml:space="preserve">Johnson, K. (2020). "The Cost of Innovation: Training in the Modern Mechanic Industry."</w:t>
      </w:r>
      <w:r>
        <w:t xml:space="preserve"> </w:t>
      </w:r>
      <w:r>
        <w:rPr>
          <w:iCs/>
          <w:i/>
        </w:rPr>
        <w:t xml:space="preserve">Labor Economics Quarterly</w:t>
      </w:r>
      <w:r>
        <w:t xml:space="preserve">, 14(1), 23–45.</w:t>
      </w:r>
    </w:p>
    <w:p>
      <w:pPr>
        <w:numPr>
          <w:ilvl w:val="0"/>
          <w:numId w:val="1001"/>
        </w:numPr>
        <w:pStyle w:val="Compact"/>
      </w:pPr>
      <w:r>
        <w:t xml:space="preserve">Chicago Public Schools Report. (2021).</w:t>
      </w:r>
      <w:r>
        <w:t xml:space="preserve"> </w:t>
      </w:r>
      <w:r>
        <w:rPr>
          <w:iCs/>
          <w:i/>
        </w:rPr>
        <w:t xml:space="preserve">Vocational Education Access in Chicago Neighborhoods</w:t>
      </w:r>
      <w:r>
        <w:t xml:space="preserve">. CPS: Educational Insights.</w:t>
      </w:r>
    </w:p>
    <w:p>
      <w:pPr>
        <w:numPr>
          <w:ilvl w:val="0"/>
          <w:numId w:val="1001"/>
        </w:numPr>
        <w:pStyle w:val="Compact"/>
      </w:pPr>
      <w:r>
        <w:t xml:space="preserve">Sato, Y., &amp; Lee, H. (2023). "AI in Automotive Repair: A Pilot Study from Chicago."</w:t>
      </w:r>
      <w:r>
        <w:t xml:space="preserve"> </w:t>
      </w:r>
      <w:r>
        <w:rPr>
          <w:iCs/>
          <w:i/>
        </w:rPr>
        <w:t xml:space="preserve">Technological Innovation Journal</w:t>
      </w:r>
      <w:r>
        <w:t xml:space="preserve">, 7(5), 67–89.</w:t>
      </w:r>
    </w:p>
    <w:p>
      <w:pPr>
        <w:numPr>
          <w:ilvl w:val="0"/>
          <w:numId w:val="1001"/>
        </w:numPr>
        <w:pStyle w:val="Compact"/>
      </w:pPr>
      <w:r>
        <w:t xml:space="preserve">Martinez, G. (2024). "Policy Frameworks for a Sustainable Mechanic Workforce."</w:t>
      </w:r>
      <w:r>
        <w:t xml:space="preserve"> </w:t>
      </w:r>
      <w:r>
        <w:rPr>
          <w:iCs/>
          <w:i/>
        </w:rPr>
        <w:t xml:space="preserve">Urban Policy Review</w:t>
      </w:r>
      <w:r>
        <w:t xml:space="preserve">, 10(3), 1–22.</w:t>
      </w:r>
    </w:p>
    <w:p>
      <w:pPr>
        <w:numPr>
          <w:ilvl w:val="0"/>
          <w:numId w:val="1001"/>
        </w:numPr>
        <w:pStyle w:val="Compact"/>
      </w:pPr>
      <w:r>
        <w:t xml:space="preserve">GreenTech Chicago Initiative. (2023).</w:t>
      </w:r>
      <w:r>
        <w:t xml:space="preserve"> </w:t>
      </w:r>
      <w:r>
        <w:rPr>
          <w:iCs/>
          <w:i/>
        </w:rPr>
        <w:t xml:space="preserve">Sustainable Practices in the Automotive Repair Industry</w:t>
      </w:r>
      <w:r>
        <w:t xml:space="preserve">. Chicago: GTCI Reports.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United States Chicago</dc:title>
  <dc:creator/>
  <dc:language>en</dc:language>
  <cp:keywords/>
  <dcterms:created xsi:type="dcterms:W3CDTF">2026-07-24T13:43:02Z</dcterms:created>
  <dcterms:modified xsi:type="dcterms:W3CDTF">2026-07-24T13:43:02Z</dcterms:modified>
</cp:coreProperties>
</file>

<file path=docProps/custom.xml><?xml version="1.0" encoding="utf-8"?>
<Properties xmlns="http://schemas.openxmlformats.org/officeDocument/2006/custom-properties" xmlns:vt="http://schemas.openxmlformats.org/officeDocument/2006/docPropsVTypes"/>
</file>