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d64be20f09d9879bcb02fab8a53deaf945d3d26"/>
    <w:p>
      <w:pPr>
        <w:pStyle w:val="Heading1"/>
      </w:pPr>
      <w:r>
        <w:t xml:space="preserve">Literature Review: The Role of Mechanical Engineers in Australia Sydney</w:t>
      </w:r>
    </w:p>
    <w:bookmarkStart w:id="20" w:name="introduction"/>
    <w:p>
      <w:pPr>
        <w:pStyle w:val="Heading2"/>
      </w:pPr>
      <w:r>
        <w:t xml:space="preserve">Introduction</w:t>
      </w:r>
    </w:p>
    <w:p>
      <w:pPr>
        <w:pStyle w:val="FirstParagraph"/>
      </w:pPr>
      <w:r>
        <w:t xml:space="preserve">Australia, and particularly Sydney, has long been a hub for innovation and technological advancement. As one of the world's most diverse and rapidly growing cities, Sydney presents unique opportunities and challenges for mechanical engineers. This Literature Review explores the evolving role of mechanical engineers in Australia Sydney, examining current trends in education, industry applications, environmental sustainability efforts, and the socio-economic impact of their work. By analyzing existing research and case studies from Australian academic journals and industry reports, this review aims to provide a comprehensive overview of the contributions of mechanical engineers to Sydney’s infrastructure, energy systems, and technological landscape.</w:t>
      </w:r>
    </w:p>
    <w:bookmarkEnd w:id="20"/>
    <w:bookmarkStart w:id="21" w:name="X17564d42379e6ca9cc6132225e2c5939c5130da"/>
    <w:p>
      <w:pPr>
        <w:pStyle w:val="Heading2"/>
      </w:pPr>
      <w:r>
        <w:t xml:space="preserve">Education and Training for Mechanical Engineers in Australia Sydney</w:t>
      </w:r>
    </w:p>
    <w:p>
      <w:pPr>
        <w:pStyle w:val="FirstParagraph"/>
      </w:pPr>
      <w:r>
        <w:t xml:space="preserve">The foundation of a successful career as a mechanical engineer in Australia Sydney begins with rigorous academic training. Institutions such as the University of New South Wales (UNSW), the University of Sydney, and Western Sydney University are renowned for their mechanical engineering programs. These programs emphasize not only traditional disciplines like thermodynamics and fluid mechanics but also emerging fields such as mechatronics, renewable energy systems, and sustainable design.</w:t>
      </w:r>
    </w:p>
    <w:p>
      <w:pPr>
        <w:pStyle w:val="BodyText"/>
      </w:pPr>
      <w:r>
        <w:t xml:space="preserve">According to a 2023 study by the Australian Institute of Engineers (AIE), mechanical engineering curricula in Sydney have increasingly integrated interdisciplinary approaches to address real-world challenges. For instance, projects involving smart infrastructure and automation are now common in undergraduate programs. This alignment with industry needs ensures that graduates are well-prepared to contribute to Sydney’s dynamic engineering sector.</w:t>
      </w:r>
    </w:p>
    <w:bookmarkEnd w:id="21"/>
    <w:bookmarkStart w:id="22" w:name="key-industries-and-applications"/>
    <w:p>
      <w:pPr>
        <w:pStyle w:val="Heading2"/>
      </w:pPr>
      <w:r>
        <w:t xml:space="preserve">Key Industries and Applications</w:t>
      </w:r>
    </w:p>
    <w:p>
      <w:pPr>
        <w:pStyle w:val="FirstParagraph"/>
      </w:pPr>
      <w:r>
        <w:t xml:space="preserve">Sydney’s mechanical engineers play a critical role across diverse industries, including construction, manufacturing, transportation, and energy. The city’s infrastructure projects—such as the WestConnex motorway expansion and the Sydney Metro—are prime examples of how mechanical engineering expertise is vital to large-scale urban development. These projects require precision in designing HVAC systems, structural components, and sustainable materials.</w:t>
      </w:r>
    </w:p>
    <w:p>
      <w:pPr>
        <w:pStyle w:val="BodyText"/>
      </w:pPr>
      <w:r>
        <w:t xml:space="preserve">In the renewable energy sector, mechanical engineers in Sydney are at the forefront of Australia’s transition to green technologies. Research published by the Australian Renewable Energy Agency (ARENA) highlights Sydney’s role as a leader in solar power innovation and wind turbine design. For example, engineers have contributed to projects like the Hornsdale Power Reserve, which combines renewable energy with advanced storage solutions.</w:t>
      </w:r>
    </w:p>
    <w:bookmarkEnd w:id="22"/>
    <w:bookmarkStart w:id="23" w:name="X2a2bb02c071a09413041ddc7fa96783a44b90d1"/>
    <w:p>
      <w:pPr>
        <w:pStyle w:val="Heading2"/>
      </w:pPr>
      <w:r>
        <w:t xml:space="preserve">Environmental Sustainability and Innovation</w:t>
      </w:r>
    </w:p>
    <w:p>
      <w:pPr>
        <w:pStyle w:val="FirstParagraph"/>
      </w:pPr>
      <w:r>
        <w:t xml:space="preserve">Sydney’s commitment to environmental sustainability has positioned mechanical engineers as key players in reducing carbon footprints and developing eco-friendly technologies. The city’s 2030 Climate Action Plan emphasizes the need for energy-efficient buildings, waste management systems, and low-emission transport. Mechanical engineers in Sydney have been instrumental in designing green buildings that meet the stringent requirements of the Green Star rating system, developed by the Green Building Council of Australia (GBCA).</w:t>
      </w:r>
    </w:p>
    <w:p>
      <w:pPr>
        <w:pStyle w:val="BodyText"/>
      </w:pPr>
      <w:r>
        <w:t xml:space="preserve">A 2022 report by Engineers Australia noted that mechanical engineers are increasingly focusing on circular economy principles, such as recycling industrial waste and optimizing material use. For instance, projects in Sydney’s industrial zones have incorporated energy recovery systems from manufacturing processes, significantly reducing environmental impact.</w:t>
      </w:r>
    </w:p>
    <w:bookmarkEnd w:id="23"/>
    <w:bookmarkStart w:id="24" w:name="challenges-and-opportunities"/>
    <w:p>
      <w:pPr>
        <w:pStyle w:val="Heading2"/>
      </w:pPr>
      <w:r>
        <w:t xml:space="preserve">Challenges and Opportunities</w:t>
      </w:r>
    </w:p>
    <w:p>
      <w:pPr>
        <w:pStyle w:val="FirstParagraph"/>
      </w:pPr>
      <w:r>
        <w:t xml:space="preserve">Despite the promising prospects for mechanical engineers in Australia Sydney, several challenges persist. One major issue is the skills gap between academic training and industry demands. A 2021 survey by the Australian Government’s Department of Industry, Science, and Resources found that 65% of employers in Sydney reported difficulties in recruiting engineers with expertise in advanced manufacturing and automation.</w:t>
      </w:r>
    </w:p>
    <w:p>
      <w:pPr>
        <w:pStyle w:val="BodyText"/>
      </w:pPr>
      <w:r>
        <w:t xml:space="preserve">Additionally, rapid technological advancements have necessitated continuous professional development. Mechanical engineers must now stay updated on innovations like AI-driven design tools and 3D printing technologies. However, Australia’s education system is gradually adapting to these needs through partnerships between universities and industry leaders in Sydney.</w:t>
      </w:r>
    </w:p>
    <w:bookmarkEnd w:id="24"/>
    <w:bookmarkStart w:id="25" w:name="X0047d75b4c852ae6cc62b6e6fda9e3eb329fcf6"/>
    <w:p>
      <w:pPr>
        <w:pStyle w:val="Heading2"/>
      </w:pPr>
      <w:r>
        <w:t xml:space="preserve">Diversity and Inclusion in the Mechanical Engineering Workforce</w:t>
      </w:r>
    </w:p>
    <w:p>
      <w:pPr>
        <w:pStyle w:val="FirstParagraph"/>
      </w:pPr>
      <w:r>
        <w:t xml:space="preserve">Sydney’s engineering sector has made strides in promoting diversity, but challenges remain. A 2023 report by the AIE highlighted that women constitute only 18% of mechanical engineers in Australia, with underrepresentation even more pronounced in leadership roles. Initiatives such as the Women in Engineering program at UNSW aim to address this disparity by fostering inclusivity and encouraging underrepresented groups to pursue careers in mechanical engineering.</w:t>
      </w:r>
    </w:p>
    <w:bookmarkEnd w:id="25"/>
    <w:bookmarkStart w:id="26" w:name="future-directions"/>
    <w:p>
      <w:pPr>
        <w:pStyle w:val="Heading2"/>
      </w:pPr>
      <w:r>
        <w:t xml:space="preserve">Future Directions</w:t>
      </w:r>
    </w:p>
    <w:p>
      <w:pPr>
        <w:pStyle w:val="FirstParagraph"/>
      </w:pPr>
      <w:r>
        <w:t xml:space="preserve">The future of mechanical engineering in Australia Sydney will be shaped by global trends such as Industry 4.0, climate change mitigation, and the rise of smart cities. Mechanical engineers are expected to lead the integration of IoT (Internet of Things) technologies into infrastructure systems, enhancing efficiency and safety. For example, Sydney’s Smart City initiative involves developing interconnected systems for traffic management and energy distribution.</w:t>
      </w:r>
    </w:p>
    <w:p>
      <w:pPr>
        <w:pStyle w:val="BodyText"/>
      </w:pPr>
      <w:r>
        <w:t xml:space="preserve">Moreover, Australia’s aging population is driving demand for mechanical engineers in healthcare technology. Innovations such as robotic prosthetics and automated diagnostic tools are becoming critical areas of focus in Sydney’s biomedical engineering sector.</w:t>
      </w:r>
    </w:p>
    <w:bookmarkEnd w:id="26"/>
    <w:bookmarkStart w:id="27" w:name="conclusion"/>
    <w:p>
      <w:pPr>
        <w:pStyle w:val="Heading2"/>
      </w:pPr>
      <w:r>
        <w:t xml:space="preserve">Conclusion</w:t>
      </w:r>
    </w:p>
    <w:p>
      <w:pPr>
        <w:pStyle w:val="FirstParagraph"/>
      </w:pPr>
      <w:r>
        <w:t xml:space="preserve">In conclusion, mechanical engineers in Australia Sydney are pivotal to the city’s growth and sustainability. Their expertise spans traditional industries and cutting-edge fields, driven by a strong educational foundation and a commitment to innovation. However, addressing challenges such as skills gaps, environmental pressures, and workforce diversity will be essential for the continued success of mechanical engineering in this region. As Sydney evolves into a global leader in technology and sustainability, the role of mechanical engineers will remain indispensable.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Mechanical Engineering in Australia Sydney</dc:title>
  <dc:creator/>
  <dc:language>en</dc:language>
  <cp:keywords/>
  <dcterms:created xsi:type="dcterms:W3CDTF">2026-07-23T11:45:35Z</dcterms:created>
  <dcterms:modified xsi:type="dcterms:W3CDTF">2026-07-23T11:45:35Z</dcterms:modified>
</cp:coreProperties>
</file>

<file path=docProps/custom.xml><?xml version="1.0" encoding="utf-8"?>
<Properties xmlns="http://schemas.openxmlformats.org/officeDocument/2006/custom-properties" xmlns:vt="http://schemas.openxmlformats.org/officeDocument/2006/docPropsVTypes"/>
</file>