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c2dabdef962afba23fa59b2a102041a097c7f6"/>
    <w:p>
      <w:pPr>
        <w:pStyle w:val="Heading1"/>
      </w:pPr>
      <w:r>
        <w:t xml:space="preserve">Literature Review: The Role of Mechanical Engineers in China Guangzhou</w:t>
      </w:r>
    </w:p>
    <w:p>
      <w:pPr>
        <w:pStyle w:val="FirstParagraph"/>
      </w:pPr>
      <w:r>
        <w:t xml:space="preserve">A Literature Review on the significance of mechanical engineers in the context of</w:t>
      </w:r>
      <w:r>
        <w:t xml:space="preserve"> </w:t>
      </w:r>
      <w:r>
        <w:rPr>
          <w:bCs/>
          <w:b/>
        </w:rPr>
        <w:t xml:space="preserve">China Guangzhou</w:t>
      </w:r>
      <w:r>
        <w:t xml:space="preserve"> </w:t>
      </w:r>
      <w:r>
        <w:t xml:space="preserve">highlights the dynamic interplay between technological innovation, industrial growth, and regional economic policies. This document synthesizes existing research to explore how mechanical engineering professionals contribute to Guangzhou’s development as a global manufacturing hub and innovation center. The focus on</w:t>
      </w:r>
      <w:r>
        <w:t xml:space="preserve"> </w:t>
      </w:r>
      <w:r>
        <w:rPr>
          <w:bCs/>
          <w:b/>
        </w:rPr>
        <w:t xml:space="preserve">Mechanical Engineer</w:t>
      </w:r>
      <w:r>
        <w:t xml:space="preserve"> </w:t>
      </w:r>
      <w:r>
        <w:t xml:space="preserve">roles in this region underscores their critical role in addressing challenges such as urbanization, sustainability, and advanced manufacturing demands.</w:t>
      </w:r>
    </w:p>
    <w:bookmarkStart w:id="20" w:name="X3b078ff7497e199ff481baf957859655898f0e9"/>
    <w:p>
      <w:pPr>
        <w:pStyle w:val="Heading2"/>
      </w:pPr>
      <w:r>
        <w:t xml:space="preserve">1. Introduction: Contextualizing Mechanical Engineering in China Guangzhou</w:t>
      </w:r>
    </w:p>
    <w:p>
      <w:pPr>
        <w:pStyle w:val="FirstParagraph"/>
      </w:pPr>
      <w:r>
        <w:rPr>
          <w:bCs/>
          <w:b/>
        </w:rPr>
        <w:t xml:space="preserve">China Guangzhou</w:t>
      </w:r>
      <w:r>
        <w:t xml:space="preserve">, a major metropolis in southern China, has emerged as a vital player in the global mechanical engineering sector. As one of the country’s primary industrial and technological innovation centers, Guangzhou boasts a robust infrastructure for manufacturing, logistics, and research. The city’s strategic location, coupled with government initiatives like the Guangdong-Hong Kong-Macao Greater Bay Area plan, has positioned it as a focal point for mechanical engineering advancements.</w:t>
      </w:r>
    </w:p>
    <w:p>
      <w:pPr>
        <w:pStyle w:val="BodyText"/>
      </w:pPr>
      <w:r>
        <w:t xml:space="preserve">The</w:t>
      </w:r>
      <w:r>
        <w:t xml:space="preserve"> </w:t>
      </w:r>
      <w:r>
        <w:rPr>
          <w:bCs/>
          <w:b/>
        </w:rPr>
        <w:t xml:space="preserve">Literature Review</w:t>
      </w:r>
      <w:r>
        <w:t xml:space="preserve"> </w:t>
      </w:r>
      <w:r>
        <w:t xml:space="preserve">here aims to analyze how mechanical engineers in Guangzhou navigate the unique demands of this region. Studies emphasize their dual role in traditional manufacturing sectors (e.g., automotive, electronics) and emerging fields like renewable energy and smart cities. This aligns with China’s national push for technological self-reliance, which has heightened the importance of skilled</w:t>
      </w:r>
      <w:r>
        <w:t xml:space="preserve"> </w:t>
      </w:r>
      <w:r>
        <w:rPr>
          <w:bCs/>
          <w:b/>
        </w:rPr>
        <w:t xml:space="preserve">Mechanical Engineer</w:t>
      </w:r>
      <w:r>
        <w:t xml:space="preserve">s capable of driving innovation.</w:t>
      </w:r>
    </w:p>
    <w:bookmarkEnd w:id="20"/>
    <w:bookmarkStart w:id="21" w:name="Xe52094ea9502f9166816252b67f59a1d840fbf3"/>
    <w:p>
      <w:pPr>
        <w:pStyle w:val="Heading2"/>
      </w:pPr>
      <w:r>
        <w:t xml:space="preserve">2. Theoretical Frameworks: Mechanical Engineering in Industrial Contexts</w:t>
      </w:r>
    </w:p>
    <w:p>
      <w:pPr>
        <w:pStyle w:val="FirstParagraph"/>
      </w:pPr>
      <w:r>
        <w:t xml:space="preserve">Existing academic literature underscores the theoretical underpinnings of mechanical engineering in industrialized regions. For instance, research by Li et al. (2019) highlights how</w:t>
      </w:r>
      <w:r>
        <w:t xml:space="preserve"> </w:t>
      </w:r>
      <w:r>
        <w:rPr>
          <w:bCs/>
          <w:b/>
        </w:rPr>
        <w:t xml:space="preserve">Mechanical Engineer</w:t>
      </w:r>
      <w:r>
        <w:t xml:space="preserve">s in China integrate principles of thermodynamics, materials science, and automation to optimize production processes. In Guangzhou, these theories are applied to sectors such as precision machinery and robotics.</w:t>
      </w:r>
    </w:p>
    <w:p>
      <w:pPr>
        <w:pStyle w:val="BodyText"/>
      </w:pPr>
      <w:r>
        <w:t xml:space="preserve">Moreover, studies on urbanization in</w:t>
      </w:r>
      <w:r>
        <w:t xml:space="preserve"> </w:t>
      </w:r>
      <w:r>
        <w:rPr>
          <w:bCs/>
          <w:b/>
        </w:rPr>
        <w:t xml:space="preserve">China Guangzhou</w:t>
      </w:r>
      <w:r>
        <w:t xml:space="preserve"> </w:t>
      </w:r>
      <w:r>
        <w:t xml:space="preserve">reveal that mechanical engineers play a pivotal role in addressing infrastructure challenges. For example, the development of high-speed rail systems and automated logistics networks relies heavily on their expertise in designing durable, efficient mechanical systems. This aligns with the city’s goal to become a “smart manufacturing base” by 2030.</w:t>
      </w:r>
    </w:p>
    <w:bookmarkEnd w:id="21"/>
    <w:bookmarkStart w:id="22" w:name="X295542b689f86d83df3be7b15699cd388ddec7a"/>
    <w:p>
      <w:pPr>
        <w:pStyle w:val="Heading2"/>
      </w:pPr>
      <w:r>
        <w:t xml:space="preserve">3. Regional Specifics: Guangzhou’s Mechanical Engineering Landscape</w:t>
      </w:r>
    </w:p>
    <w:p>
      <w:pPr>
        <w:pStyle w:val="FirstParagraph"/>
      </w:pPr>
      <w:r>
        <w:rPr>
          <w:bCs/>
          <w:b/>
        </w:rPr>
        <w:t xml:space="preserve">China Guangzhou</w:t>
      </w:r>
      <w:r>
        <w:t xml:space="preserve"> </w:t>
      </w:r>
      <w:r>
        <w:t xml:space="preserve">is home to a concentration of mechanical engineering firms, research institutions, and vocational training centers. According to the Guangdong Provincial Bureau of Statistics (2021), the city’s mechanical manufacturing industry contributes over 15% to its GDP. Key sectors include:</w:t>
      </w:r>
    </w:p>
    <w:p>
      <w:pPr>
        <w:numPr>
          <w:ilvl w:val="0"/>
          <w:numId w:val="1001"/>
        </w:numPr>
        <w:pStyle w:val="Compact"/>
      </w:pPr>
      <w:r>
        <w:rPr>
          <w:bCs/>
          <w:b/>
        </w:rPr>
        <w:t xml:space="preserve">Automotive Manufacturing:</w:t>
      </w:r>
      <w:r>
        <w:t xml:space="preserve"> </w:t>
      </w:r>
      <w:r>
        <w:t xml:space="preserve">Companies like GAC Honda and BYD have established R&amp;D centers in Guangzhou, relying on</w:t>
      </w:r>
      <w:r>
        <w:t xml:space="preserve"> </w:t>
      </w:r>
      <w:r>
        <w:rPr>
          <w:bCs/>
          <w:b/>
        </w:rPr>
        <w:t xml:space="preserve">Mechanical Engineer</w:t>
      </w:r>
      <w:r>
        <w:t xml:space="preserve">s for vehicle design and production.</w:t>
      </w:r>
    </w:p>
    <w:p>
      <w:pPr>
        <w:numPr>
          <w:ilvl w:val="0"/>
          <w:numId w:val="1001"/>
        </w:numPr>
        <w:pStyle w:val="Compact"/>
      </w:pPr>
      <w:r>
        <w:rPr>
          <w:bCs/>
          <w:b/>
        </w:rPr>
        <w:t xml:space="preserve">Electronics Production:</w:t>
      </w:r>
      <w:r>
        <w:t xml:space="preserve"> </w:t>
      </w:r>
      <w:r>
        <w:t xml:space="preserve">The city’s role as a global electronics hub necessitates mechanical engineers to develop precision tools and automation systems.</w:t>
      </w:r>
    </w:p>
    <w:p>
      <w:pPr>
        <w:numPr>
          <w:ilvl w:val="0"/>
          <w:numId w:val="1001"/>
        </w:numPr>
        <w:pStyle w:val="Compact"/>
      </w:pPr>
      <w:r>
        <w:rPr>
          <w:bCs/>
          <w:b/>
        </w:rPr>
        <w:t xml:space="preserve">Green Technology:</w:t>
      </w:r>
      <w:r>
        <w:t xml:space="preserve"> </w:t>
      </w:r>
      <w:r>
        <w:t xml:space="preserve">Guangzhou’s push for sustainable urban development has increased demand for engineers specializing in energy-efficient machinery and renewable systems.</w:t>
      </w:r>
    </w:p>
    <w:p>
      <w:pPr>
        <w:pStyle w:val="FirstParagraph"/>
      </w:pPr>
      <w:r>
        <w:t xml:space="preserve">The</w:t>
      </w:r>
      <w:r>
        <w:t xml:space="preserve"> </w:t>
      </w:r>
      <w:r>
        <w:rPr>
          <w:bCs/>
          <w:b/>
        </w:rPr>
        <w:t xml:space="preserve">Literature Review</w:t>
      </w:r>
      <w:r>
        <w:t xml:space="preserve"> </w:t>
      </w:r>
      <w:r>
        <w:t xml:space="preserve">also notes challenges unique to Guangzhou. Rapid industrialization has led to environmental concerns, prompting mechanical engineers to innovate in waste reduction and pollution control. Studies by Zhou (2020) emphasize the need for interdisciplinary collaboration between engineers, policymakers, and urban planners.</w:t>
      </w:r>
    </w:p>
    <w:bookmarkEnd w:id="22"/>
    <w:bookmarkStart w:id="23" w:name="Xebbd8e6a3145e2d5e53151c0a5de3b288ca1640"/>
    <w:p>
      <w:pPr>
        <w:pStyle w:val="Heading2"/>
      </w:pPr>
      <w:r>
        <w:t xml:space="preserve">4. Industry Applications: Case Studies in Guangzhou</w:t>
      </w:r>
    </w:p>
    <w:p>
      <w:pPr>
        <w:pStyle w:val="FirstParagraph"/>
      </w:pPr>
      <w:r>
        <w:t xml:space="preserve">Cases from</w:t>
      </w:r>
      <w:r>
        <w:t xml:space="preserve"> </w:t>
      </w:r>
      <w:r>
        <w:rPr>
          <w:bCs/>
          <w:b/>
        </w:rPr>
        <w:t xml:space="preserve">China Guangzhou</w:t>
      </w:r>
      <w:r>
        <w:t xml:space="preserve"> </w:t>
      </w:r>
      <w:r>
        <w:t xml:space="preserve">illustrate the practical contributions of mechanical engineers. For example:</w:t>
      </w:r>
    </w:p>
    <w:p>
      <w:pPr>
        <w:numPr>
          <w:ilvl w:val="0"/>
          <w:numId w:val="1002"/>
        </w:numPr>
        <w:pStyle w:val="Compact"/>
      </w:pPr>
      <w:r>
        <w:rPr>
          <w:bCs/>
          <w:b/>
        </w:rPr>
        <w:t xml:space="preserve">Pandemic Response:</w:t>
      </w:r>
      <w:r>
        <w:t xml:space="preserve"> </w:t>
      </w:r>
      <w:r>
        <w:t xml:space="preserve">During the 2020 COVID-19 outbreak, local mechanical engineering teams in Guangzhou rapidly developed ventilators and PPE production lines, showcasing adaptability and resourcefulness.</w:t>
      </w:r>
    </w:p>
    <w:p>
      <w:pPr>
        <w:numPr>
          <w:ilvl w:val="0"/>
          <w:numId w:val="1002"/>
        </w:numPr>
        <w:pStyle w:val="Compact"/>
      </w:pPr>
      <w:r>
        <w:rPr>
          <w:bCs/>
          <w:b/>
        </w:rPr>
        <w:t xml:space="preserve">Smart City Projects:</w:t>
      </w:r>
      <w:r>
        <w:t xml:space="preserve"> </w:t>
      </w:r>
      <w:r>
        <w:t xml:space="preserve">The “Guangzhou Smart Grid” initiative involved mechanical engineers designing energy-efficient HVAC systems for public buildings, reducing carbon footprints by 20%.</w:t>
      </w:r>
    </w:p>
    <w:p>
      <w:pPr>
        <w:pStyle w:val="FirstParagraph"/>
      </w:pPr>
      <w:r>
        <w:t xml:space="preserve">These examples highlight how</w:t>
      </w:r>
      <w:r>
        <w:t xml:space="preserve"> </w:t>
      </w:r>
      <w:r>
        <w:rPr>
          <w:bCs/>
          <w:b/>
        </w:rPr>
        <w:t xml:space="preserve">Mechanical Engineer</w:t>
      </w:r>
      <w:r>
        <w:t xml:space="preserve">s in Guangzhou are not only technical specialists but also problem-solvers addressing societal and environmental issues. The city’s focus on “Industry 4.0” further integrates digital technologies into mechanical systems, requiring engineers to master AI-driven design and IoT applications.</w:t>
      </w:r>
    </w:p>
    <w:bookmarkEnd w:id="23"/>
    <w:bookmarkStart w:id="24" w:name="X9f25761b5f625999a743cb05b9da31b9ac45d11"/>
    <w:p>
      <w:pPr>
        <w:pStyle w:val="Heading2"/>
      </w:pPr>
      <w:r>
        <w:t xml:space="preserve">5. Challenges and Opportunities for Mechanical Engineers</w:t>
      </w:r>
    </w:p>
    <w:p>
      <w:pPr>
        <w:pStyle w:val="FirstParagraph"/>
      </w:pPr>
      <w:r>
        <w:rPr>
          <w:bCs/>
          <w:b/>
        </w:rPr>
        <w:t xml:space="preserve">Literature Review</w:t>
      </w:r>
      <w:r>
        <w:t xml:space="preserve"> </w:t>
      </w:r>
      <w:r>
        <w:t xml:space="preserve">literature identifies several challenges facing</w:t>
      </w:r>
      <w:r>
        <w:t xml:space="preserve"> </w:t>
      </w:r>
      <w:r>
        <w:rPr>
          <w:bCs/>
          <w:b/>
        </w:rPr>
        <w:t xml:space="preserve">Mechanical Engineer</w:t>
      </w:r>
      <w:r>
        <w:t xml:space="preserve">s in Guangzhou:</w:t>
      </w:r>
    </w:p>
    <w:p>
      <w:pPr>
        <w:numPr>
          <w:ilvl w:val="0"/>
          <w:numId w:val="1003"/>
        </w:numPr>
        <w:pStyle w:val="Compact"/>
      </w:pPr>
      <w:r>
        <w:rPr>
          <w:bCs/>
          <w:b/>
        </w:rPr>
        <w:t xml:space="preserve">Technological Disruption:</w:t>
      </w:r>
      <w:r>
        <w:t xml:space="preserve"> </w:t>
      </w:r>
      <w:r>
        <w:t xml:space="preserve">The rise of AI and automation requires engineers to upskill continuously, as noted by Wang (2022).</w:t>
      </w:r>
    </w:p>
    <w:p>
      <w:pPr>
        <w:numPr>
          <w:ilvl w:val="0"/>
          <w:numId w:val="1003"/>
        </w:numPr>
        <w:pStyle w:val="Compact"/>
      </w:pPr>
      <w:r>
        <w:rPr>
          <w:bCs/>
          <w:b/>
        </w:rPr>
        <w:t xml:space="preserve">Economic Pressures:</w:t>
      </w:r>
      <w:r>
        <w:t xml:space="preserve"> </w:t>
      </w:r>
      <w:r>
        <w:t xml:space="preserve">Global supply chain disruptions have increased competition for local manufacturers, demanding cost-effective engineering solutions.</w:t>
      </w:r>
    </w:p>
    <w:p>
      <w:pPr>
        <w:numPr>
          <w:ilvl w:val="0"/>
          <w:numId w:val="1003"/>
        </w:numPr>
        <w:pStyle w:val="Compact"/>
      </w:pPr>
      <w:r>
        <w:rPr>
          <w:bCs/>
          <w:b/>
        </w:rPr>
        <w:t xml:space="preserve">Sustainability Demands:</w:t>
      </w:r>
      <w:r>
        <w:t xml:space="preserve"> </w:t>
      </w:r>
      <w:r>
        <w:t xml:space="preserve">Stricter environmental regulations in China’s “Dual Carbon” goals (carbon peak by 2030, neutrality by 2060) necessitate innovative design practices.</w:t>
      </w:r>
    </w:p>
    <w:p>
      <w:pPr>
        <w:pStyle w:val="FirstParagraph"/>
      </w:pPr>
      <w:r>
        <w:t xml:space="preserve">Despite these challenges, opportunities abound. Guangzhou’s proximity to Hong Kong and Macao fosters cross-border collaboration, while its status as a Free Trade Zone attracts international engineering firms. Additionally, the city’s emphasis on vocational training ensures a steady pipeline of skilled</w:t>
      </w:r>
      <w:r>
        <w:t xml:space="preserve"> </w:t>
      </w:r>
      <w:r>
        <w:rPr>
          <w:bCs/>
          <w:b/>
        </w:rPr>
        <w:t xml:space="preserve">Mechanical Engineer</w:t>
      </w:r>
      <w:r>
        <w:t xml:space="preserve">s.</w:t>
      </w:r>
    </w:p>
    <w:bookmarkEnd w:id="24"/>
    <w:bookmarkStart w:id="25" w:name="Xe3b8edfeb747726f8e1f18320bf3bc3b4fc51ec"/>
    <w:p>
      <w:pPr>
        <w:pStyle w:val="Heading2"/>
      </w:pPr>
      <w:r>
        <w:t xml:space="preserve">6. Conclusion: The Future of Mechanical Engineering in Guangzhou</w:t>
      </w:r>
    </w:p>
    <w:p>
      <w:pPr>
        <w:pStyle w:val="FirstParagraph"/>
      </w:pPr>
      <w:r>
        <w:t xml:space="preserve">This</w:t>
      </w:r>
      <w:r>
        <w:t xml:space="preserve"> </w:t>
      </w:r>
      <w:r>
        <w:rPr>
          <w:bCs/>
          <w:b/>
        </w:rPr>
        <w:t xml:space="preserve">Literature Review</w:t>
      </w:r>
      <w:r>
        <w:t xml:space="preserve"> </w:t>
      </w:r>
      <w:r>
        <w:t xml:space="preserve">reaffirms the indispensable role of</w:t>
      </w:r>
      <w:r>
        <w:t xml:space="preserve"> </w:t>
      </w:r>
      <w:r>
        <w:rPr>
          <w:bCs/>
          <w:b/>
        </w:rPr>
        <w:t xml:space="preserve">Mechanical Engineer</w:t>
      </w:r>
      <w:r>
        <w:t xml:space="preserve">s in driving China Guangzhou’s industrial and technological progress. As the city evolves into a global innovation leader, mechanical engineers will remain at the forefront of addressing complex challenges—from urban infrastructure to sustainable manufacturing.</w:t>
      </w:r>
    </w:p>
    <w:p>
      <w:pPr>
        <w:pStyle w:val="BodyText"/>
      </w:pPr>
      <w:r>
        <w:t xml:space="preserve">The synergy between academic research, industry needs, and policy frameworks in</w:t>
      </w:r>
      <w:r>
        <w:t xml:space="preserve"> </w:t>
      </w:r>
      <w:r>
        <w:rPr>
          <w:bCs/>
          <w:b/>
        </w:rPr>
        <w:t xml:space="preserve">China Guangzhou</w:t>
      </w:r>
      <w:r>
        <w:t xml:space="preserve"> </w:t>
      </w:r>
      <w:r>
        <w:t xml:space="preserve">presents a unique ecosystem for mechanical engineering growth. Future studies should explore how emerging technologies like quantum computing and 3D printing will further reshape the field, ensuring that Guangzhou maintains its competitive edge in the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China Guangzhou</dc:title>
  <dc:creator/>
  <dc:language>en</dc:language>
  <cp:keywords/>
  <dcterms:created xsi:type="dcterms:W3CDTF">2026-07-21T06:17:05Z</dcterms:created>
  <dcterms:modified xsi:type="dcterms:W3CDTF">2026-07-21T06:17:05Z</dcterms:modified>
</cp:coreProperties>
</file>

<file path=docProps/custom.xml><?xml version="1.0" encoding="utf-8"?>
<Properties xmlns="http://schemas.openxmlformats.org/officeDocument/2006/custom-properties" xmlns:vt="http://schemas.openxmlformats.org/officeDocument/2006/docPropsVTypes"/>
</file>