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48d703d103957fc99666c8ec40a844bbfc933f3"/>
    <w:p>
      <w:pPr>
        <w:pStyle w:val="Heading1"/>
      </w:pPr>
      <w:r>
        <w:t xml:space="preserve">Literature Review: The Role of Mechanical Engineers in Colombia Medellín</w:t>
      </w:r>
    </w:p>
    <w:p>
      <w:pPr>
        <w:pStyle w:val="FirstParagraph"/>
      </w:pPr>
      <w:r>
        <w:t xml:space="preserve">This Literature Review explores the significance of mechanical engineers within the context of Colombia Medellín, a city renowned for its industrial growth and technological innovation. By analyzing existing academic literature, industry reports, and socio-economic studies, this document highlights the unique contributions of mechanical engineers to Medellín’s development trajectory while addressing challenges specific to this region.</w:t>
      </w:r>
    </w:p>
    <w:bookmarkStart w:id="20" w:name="introduction"/>
    <w:p>
      <w:pPr>
        <w:pStyle w:val="Heading2"/>
      </w:pPr>
      <w:r>
        <w:t xml:space="preserve">1. Introduction</w:t>
      </w:r>
    </w:p>
    <w:p>
      <w:pPr>
        <w:pStyle w:val="FirstParagraph"/>
      </w:pPr>
      <w:r>
        <w:t xml:space="preserve">Mechanical engineering is a multidisciplinary field that combines principles of physics, mathematics, and materials science to design, analyze, and manufacture mechanical systems. In Colombia Medellín—a city in the Antioquia Department known for its strategic location in the Andean region—mechanical engineers play a pivotal role in driving industrialization, infrastructure development, and sustainable practices. This review examines how academic institutions, local industries, and policy frameworks have shaped the role of mechanical engineers in Medellín over recent decades.</w:t>
      </w:r>
    </w:p>
    <w:bookmarkEnd w:id="20"/>
    <w:bookmarkStart w:id="21" w:name="X9358659b19e2882e3c279f0c7f90ecd94eb7878"/>
    <w:p>
      <w:pPr>
        <w:pStyle w:val="Heading2"/>
      </w:pPr>
      <w:r>
        <w:t xml:space="preserve">2. Historical Context of Mechanical Engineering in Colombia Medellín</w:t>
      </w:r>
    </w:p>
    <w:p>
      <w:pPr>
        <w:pStyle w:val="FirstParagraph"/>
      </w:pPr>
      <w:r>
        <w:t xml:space="preserve">Mechanical engineering education in Colombia gained prominence during the late 19th and early 20th centuries, with universities such as Universidad Nacional de Colombia and Universidad de Antioquia establishing foundational programs. Medellín, often referred to as the "City of Eternal Spring," became a hub for industrial activity due to its access to raw materials, transportation networks (including the Medellín Metro), and skilled labor force. Early mechanical engineers in the region focused on textile manufacturing, mining equipment design, and agricultural machinery development.</w:t>
      </w:r>
    </w:p>
    <w:p>
      <w:pPr>
        <w:pStyle w:val="BodyText"/>
      </w:pPr>
      <w:r>
        <w:t xml:space="preserve">Studies by</w:t>
      </w:r>
      <w:r>
        <w:t xml:space="preserve"> </w:t>
      </w:r>
      <w:r>
        <w:rPr>
          <w:iCs/>
          <w:i/>
        </w:rPr>
        <w:t xml:space="preserve">Carrillo et al. (2018)</w:t>
      </w:r>
      <w:r>
        <w:t xml:space="preserve"> </w:t>
      </w:r>
      <w:r>
        <w:t xml:space="preserve">emphasize that Medellín’s industrial boom during the 1950s-70s relied heavily on mechanical engineers to modernize production processes. For example, the establishment of textile mills and food processing plants in Medellín required engineers to optimize machinery for efficiency and safety. However, these early efforts were often constrained by limited access to advanced technologies and underdeveloped infrastructure.</w:t>
      </w:r>
    </w:p>
    <w:bookmarkEnd w:id="21"/>
    <w:bookmarkStart w:id="22" w:name="Xd8008e0edb46faad4faa2949dc18deaa00ffd1b"/>
    <w:p>
      <w:pPr>
        <w:pStyle w:val="Heading2"/>
      </w:pPr>
      <w:r>
        <w:t xml:space="preserve">3. Role of Universities in Training Mechanical Engineers</w:t>
      </w:r>
    </w:p>
    <w:p>
      <w:pPr>
        <w:pStyle w:val="FirstParagraph"/>
      </w:pPr>
      <w:r>
        <w:t xml:space="preserve">The academic institutions in Colombia Medellín have played a critical role in shaping the profession of mechanical engineering. Universidad de Antioquia (UdeA), for instance, has consistently ranked among the top universities in Latin America for engineering programs, offering specialized courses in thermal systems, robotics, and sustainable design. Research by</w:t>
      </w:r>
      <w:r>
        <w:t xml:space="preserve"> </w:t>
      </w:r>
      <w:r>
        <w:rPr>
          <w:iCs/>
          <w:i/>
        </w:rPr>
        <w:t xml:space="preserve">Gómez &amp; Rueda (2021)</w:t>
      </w:r>
      <w:r>
        <w:t xml:space="preserve"> </w:t>
      </w:r>
      <w:r>
        <w:t xml:space="preserve">highlights how UdeA’s curriculum integrates hands-on projects with theoretical knowledge to prepare graduates for Medellín’s industrial demands.</w:t>
      </w:r>
    </w:p>
    <w:p>
      <w:pPr>
        <w:pStyle w:val="BodyText"/>
      </w:pPr>
      <w:r>
        <w:t xml:space="preserve">Furthermore, collaborative programs between universities and local industries—such as those involving</w:t>
      </w:r>
      <w:r>
        <w:t xml:space="preserve"> </w:t>
      </w:r>
      <w:r>
        <w:rPr>
          <w:bCs/>
          <w:b/>
        </w:rPr>
        <w:t xml:space="preserve">Coffee Growers’ Association of Antioquia</w:t>
      </w:r>
      <w:r>
        <w:t xml:space="preserve"> </w:t>
      </w:r>
      <w:r>
        <w:t xml:space="preserve">or</w:t>
      </w:r>
      <w:r>
        <w:t xml:space="preserve"> </w:t>
      </w:r>
      <w:r>
        <w:rPr>
          <w:bCs/>
          <w:b/>
        </w:rPr>
        <w:t xml:space="preserve">Sigma Engineering</w:t>
      </w:r>
      <w:r>
        <w:t xml:space="preserve">--have allowed mechanical engineering students to gain practical experience in sectors like food processing and renewable energy. These partnerships are vital for aligning academic training with the evolving needs of Medellín’s economy.</w:t>
      </w:r>
    </w:p>
    <w:bookmarkEnd w:id="22"/>
    <w:bookmarkStart w:id="23" w:name="X65b7f2173f9e50b945e47b2ef4d15f33d00dbcb"/>
    <w:p>
      <w:pPr>
        <w:pStyle w:val="Heading2"/>
      </w:pPr>
      <w:r>
        <w:t xml:space="preserve">4. Industry Applications of Mechanical Engineers in Colombia Medellín</w:t>
      </w:r>
    </w:p>
    <w:p>
      <w:pPr>
        <w:pStyle w:val="FirstParagraph"/>
      </w:pPr>
      <w:r>
        <w:t xml:space="preserve">Mechanical engineers in Medellín are involved in a diverse range of industries, including automotive manufacturing, energy production, and construction. For example, companies such as</w:t>
      </w:r>
      <w:r>
        <w:t xml:space="preserve"> </w:t>
      </w:r>
      <w:r>
        <w:rPr>
          <w:bCs/>
          <w:b/>
        </w:rPr>
        <w:t xml:space="preserve">Metalsa</w:t>
      </w:r>
      <w:r>
        <w:t xml:space="preserve">, which produces automotive parts for global brands like Ford and Honda, rely on mechanical engineers to innovate in lightweight materials and automation. Similarly, Medellín’s renewable energy initiatives—such as the development of hydroelectric plants in the Aburrá Valley—depend on engineers specializing in fluid mechanics and thermodynamics.</w:t>
      </w:r>
    </w:p>
    <w:p>
      <w:pPr>
        <w:pStyle w:val="BodyText"/>
      </w:pPr>
      <w:r>
        <w:t xml:space="preserve">A study by</w:t>
      </w:r>
      <w:r>
        <w:t xml:space="preserve"> </w:t>
      </w:r>
      <w:r>
        <w:rPr>
          <w:iCs/>
          <w:i/>
        </w:rPr>
        <w:t xml:space="preserve">Rojas &amp; Torres (2020)</w:t>
      </w:r>
      <w:r>
        <w:t xml:space="preserve"> </w:t>
      </w:r>
      <w:r>
        <w:t xml:space="preserve">found that mechanical engineers are also key players in addressing urban challenges, such as designing efficient transportation systems and improving waste management. The Medellín Metro, for instance, has incorporated engineering solutions to enhance accessibility and reduce congestion. These applications underscore the adaptability of mechanical engineers in solving both industrial and socio-ecological problems.</w:t>
      </w:r>
    </w:p>
    <w:bookmarkEnd w:id="23"/>
    <w:bookmarkStart w:id="24" w:name="Xfcfee90dc58a31ef39a4d97de7d7945a2b8a513"/>
    <w:p>
      <w:pPr>
        <w:pStyle w:val="Heading2"/>
      </w:pPr>
      <w:r>
        <w:t xml:space="preserve">5. Challenges Faced by Mechanical Engineers in Colombia Medellín</w:t>
      </w:r>
    </w:p>
    <w:p>
      <w:pPr>
        <w:pStyle w:val="FirstParagraph"/>
      </w:pPr>
      <w:r>
        <w:t xml:space="preserve">Despite their contributions, mechanical engineers in Medellín face several challenges that limit their effectiveness.</w:t>
      </w:r>
      <w:r>
        <w:t xml:space="preserve"> </w:t>
      </w:r>
      <w:r>
        <w:rPr>
          <w:bCs/>
          <w:b/>
        </w:rPr>
        <w:t xml:space="preserve">Tech gaps</w:t>
      </w:r>
      <w:r>
        <w:t xml:space="preserve"> </w:t>
      </w:r>
      <w:r>
        <w:t xml:space="preserve">remain a critical issue, as access to cutting-edge technologies and software tools is often restricted due to economic constraints. Additionally, the region’s</w:t>
      </w:r>
      <w:r>
        <w:t xml:space="preserve"> </w:t>
      </w:r>
      <w:r>
        <w:rPr>
          <w:bCs/>
          <w:b/>
        </w:rPr>
        <w:t xml:space="preserve">infrastructure limitations</w:t>
      </w:r>
      <w:r>
        <w:t xml:space="preserve">, particularly in rural areas connected to Medellín, hinder the deployment of large-scale engineering projects.</w:t>
      </w:r>
    </w:p>
    <w:p>
      <w:pPr>
        <w:pStyle w:val="BodyText"/>
      </w:pPr>
      <w:r>
        <w:rPr>
          <w:iCs/>
          <w:i/>
        </w:rPr>
        <w:t xml:space="preserve">Socio-political factors</w:t>
      </w:r>
      <w:r>
        <w:t xml:space="preserve"> </w:t>
      </w:r>
      <w:r>
        <w:t xml:space="preserve">also play a role. Colombia’s history of conflict has left some regions underdeveloped, and while Medellín has made strides in safety and economic growth, disparities persist. Mechanical engineers must navigate these complexities when working on cross-regional projects or collaborating with communities affected by historical inequalities.</w:t>
      </w:r>
    </w:p>
    <w:bookmarkEnd w:id="24"/>
    <w:bookmarkStart w:id="25" w:name="future-prospects-and-research-directions"/>
    <w:p>
      <w:pPr>
        <w:pStyle w:val="Heading2"/>
      </w:pPr>
      <w:r>
        <w:t xml:space="preserve">6. Future Prospects and Research Directions</w:t>
      </w:r>
    </w:p>
    <w:p>
      <w:pPr>
        <w:pStyle w:val="FirstParagraph"/>
      </w:pPr>
      <w:r>
        <w:t xml:space="preserve">The future of mechanical engineering in Colombia Medellín is closely tied to the city’s commitment to innovation and sustainability. The</w:t>
      </w:r>
      <w:r>
        <w:t xml:space="preserve"> </w:t>
      </w:r>
      <w:r>
        <w:rPr>
          <w:bCs/>
          <w:b/>
        </w:rPr>
        <w:t xml:space="preserve">Medellín Innovation District</w:t>
      </w:r>
      <w:r>
        <w:t xml:space="preserve">, a tech-focused zone, has attracted startups and research institutions focused on robotics, 3D printing, and green technologies. This environment presents opportunities for mechanical engineers to lead in emerging fields such as smart manufacturing and circular economy practices.</w:t>
      </w:r>
    </w:p>
    <w:p>
      <w:pPr>
        <w:pStyle w:val="BodyText"/>
      </w:pPr>
      <w:r>
        <w:t xml:space="preserve">However, further research is needed to address gaps in the literature. For instance, there is limited data on how mechanical engineers contribute to</w:t>
      </w:r>
      <w:r>
        <w:t xml:space="preserve"> </w:t>
      </w:r>
      <w:r>
        <w:rPr>
          <w:iCs/>
          <w:i/>
        </w:rPr>
        <w:t xml:space="preserve">community-based projects</w:t>
      </w:r>
      <w:r>
        <w:t xml:space="preserve"> </w:t>
      </w:r>
      <w:r>
        <w:t xml:space="preserve">or how they can better integrate with Colombia’s broader energy transition goals. Collaborative studies between academia and industry could help bridge these knowledge gaps.</w:t>
      </w:r>
    </w:p>
    <w:bookmarkEnd w:id="25"/>
    <w:bookmarkStart w:id="26" w:name="conclusion"/>
    <w:p>
      <w:pPr>
        <w:pStyle w:val="Heading2"/>
      </w:pPr>
      <w:r>
        <w:t xml:space="preserve">7. Conclusion</w:t>
      </w:r>
    </w:p>
    <w:p>
      <w:pPr>
        <w:pStyle w:val="FirstParagraph"/>
      </w:pPr>
      <w:r>
        <w:t xml:space="preserve">This Literature Review underscores the indispensable role of mechanical engineers in shaping Colombia Medellín’s industrial, technological, and socio-economic landscape. From historical contributions to modern innovations, their work has been instrumental in driving the city’s growth. However, ongoing challenges such as tech gaps and infrastructure limitations necessitate targeted investments in education and public-private partnerships.</w:t>
      </w:r>
    </w:p>
    <w:p>
      <w:pPr>
        <w:pStyle w:val="BodyText"/>
      </w:pPr>
      <w:r>
        <w:t xml:space="preserve">As Medellín continues to evolve as a regional leader in innovation, the mechanical engineering profession must adapt to new demands while leveraging its historical strengths. By prioritizing research, collaboration, and sustainable practices, Colombia Medellín can ensure that mechanical engineers remain at the forefront of its development agenda for decades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Colombia Medellín</dc:title>
  <dc:creator/>
  <dc:language>en</dc:language>
  <cp:keywords/>
  <dcterms:created xsi:type="dcterms:W3CDTF">2026-07-23T20:33:05Z</dcterms:created>
  <dcterms:modified xsi:type="dcterms:W3CDTF">2026-07-23T20:33:05Z</dcterms:modified>
</cp:coreProperties>
</file>

<file path=docProps/custom.xml><?xml version="1.0" encoding="utf-8"?>
<Properties xmlns="http://schemas.openxmlformats.org/officeDocument/2006/custom-properties" xmlns:vt="http://schemas.openxmlformats.org/officeDocument/2006/docPropsVTypes"/>
</file>