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Engineers</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Synthesis</w:t>
      </w:r>
      <w:r>
        <w:t xml:space="preserve"> </w:t>
      </w:r>
      <w:r>
        <w:t xml:space="preserve">of</w:t>
      </w:r>
      <w:r>
        <w:t xml:space="preserve"> </w:t>
      </w:r>
      <w:r>
        <w:t xml:space="preserve">Industry,</w:t>
      </w:r>
      <w:r>
        <w:t xml:space="preserve"> </w:t>
      </w:r>
      <w:r>
        <w:t xml:space="preserve">Academia,</w:t>
      </w:r>
      <w:r>
        <w:t xml:space="preserve"> </w:t>
      </w:r>
      <w:r>
        <w:t xml:space="preserve">and</w:t>
      </w:r>
      <w:r>
        <w:t xml:space="preserve"> </w:t>
      </w:r>
      <w:r>
        <w:t xml:space="preserve">Innovation</w:t>
      </w:r>
    </w:p>
    <w:p>
      <w:pPr>
        <w:pStyle w:val="FirstParagraph"/>
      </w:pPr>
      <w:r>
        <w:t xml:space="preserve">```html</w:t>
      </w:r>
    </w:p>
    <w:bookmarkStart w:id="26" w:name="X77cae6272d0ceca7aa41f5d64fc81bf3af9d747"/>
    <w:p>
      <w:pPr>
        <w:pStyle w:val="Heading1"/>
      </w:pPr>
      <w:r>
        <w:t xml:space="preserve">Literature Review: Mechanical Engineers in France Marseille</w:t>
      </w:r>
    </w:p>
    <w:p>
      <w:pPr>
        <w:pStyle w:val="FirstParagraph"/>
      </w:pPr>
      <w:r>
        <w:t xml:space="preserve">This literature review explores the evolving role of</w:t>
      </w:r>
      <w:r>
        <w:t xml:space="preserve"> </w:t>
      </w:r>
      <w:r>
        <w:rPr>
          <w:bCs/>
          <w:b/>
        </w:rPr>
        <w:t xml:space="preserve">Mechanical Engineer</w:t>
      </w:r>
      <w:r>
        <w:t xml:space="preserve">s in</w:t>
      </w:r>
      <w:r>
        <w:t xml:space="preserve"> </w:t>
      </w:r>
      <w:r>
        <w:rPr>
          <w:bCs/>
          <w:b/>
        </w:rPr>
        <w:t xml:space="preserve">France Marseille</w:t>
      </w:r>
      <w:r>
        <w:t xml:space="preserve">, emphasizing their contributions to industrial innovation, academic research, and regional economic development. The focus is on how mechanical engineering practices in Marseille align with national priorities while addressing local challenges unique to this Mediterranean hub. By synthesizing existing research and industry reports, this review highlights the interplay between education, technology, and workforce demand in shaping the future of mechanical engineering within France’s second-largest city.</w:t>
      </w:r>
    </w:p>
    <w:bookmarkStart w:id="20" w:name="Xe0648ee4624c1d7b113400725a7bd1447d95143"/>
    <w:p>
      <w:pPr>
        <w:pStyle w:val="Heading2"/>
      </w:pPr>
      <w:r>
        <w:t xml:space="preserve">Academic Foundations and Research Institutions</w:t>
      </w:r>
    </w:p>
    <w:p>
      <w:pPr>
        <w:pStyle w:val="FirstParagraph"/>
      </w:pPr>
      <w:r>
        <w:rPr>
          <w:bCs/>
          <w:b/>
        </w:rPr>
        <w:t xml:space="preserve">France Marseille</w:t>
      </w:r>
      <w:r>
        <w:t xml:space="preserve"> </w:t>
      </w:r>
      <w:r>
        <w:t xml:space="preserve">hosts several prestigious institutions that train mechanical engineers and conduct cutting-edge research. The</w:t>
      </w:r>
      <w:r>
        <w:t xml:space="preserve"> </w:t>
      </w:r>
      <w:r>
        <w:rPr>
          <w:iCs/>
          <w:i/>
        </w:rPr>
        <w:t xml:space="preserve">Aix-Marseille University (AMU)</w:t>
      </w:r>
      <w:r>
        <w:t xml:space="preserve">, for instance, offers specialized programs in mechanical engineering with a focus on sustainable design, robotics, and energy systems. These programs are tailored to meet the needs of Marseille’s industries, such as maritime technology and aerospace manufacturing. Research from AMU has emphasized the integration of digital twins and AI-driven simulations in mechanical systems—a trend observed across France but particularly relevant in Marseille due to its proximity to Mediterranean ports.</w:t>
      </w:r>
    </w:p>
    <w:p>
      <w:pPr>
        <w:pStyle w:val="BodyText"/>
      </w:pPr>
      <w:r>
        <w:t xml:space="preserve">Additionally, institutions like</w:t>
      </w:r>
      <w:r>
        <w:t xml:space="preserve"> </w:t>
      </w:r>
      <w:r>
        <w:rPr>
          <w:iCs/>
          <w:i/>
        </w:rPr>
        <w:t xml:space="preserve">École Nationale Supérieure d’Ingénieurs de Marseille (ENSIAM)</w:t>
      </w:r>
      <w:r>
        <w:t xml:space="preserve"> </w:t>
      </w:r>
      <w:r>
        <w:t xml:space="preserve">have contributed significantly to the literature on mechanical engineering education. Their research highlights the importance of interdisciplinary collaboration, such as merging mechanical engineering with environmental science to address climate change challenges in coastal regions like Marseille. This aligns with France’s national goals under the European Green Deal, which requires</w:t>
      </w:r>
      <w:r>
        <w:t xml:space="preserve"> </w:t>
      </w:r>
      <w:r>
        <w:rPr>
          <w:bCs/>
          <w:b/>
        </w:rPr>
        <w:t xml:space="preserve">Mechanical Engineers</w:t>
      </w:r>
      <w:r>
        <w:t xml:space="preserve"> </w:t>
      </w:r>
      <w:r>
        <w:t xml:space="preserve">to innovate in energy efficiency and sustainable material use.</w:t>
      </w:r>
    </w:p>
    <w:bookmarkEnd w:id="20"/>
    <w:bookmarkStart w:id="21" w:name="Xd452e1dedd58bb510f0725d666ae0cb4920054b"/>
    <w:p>
      <w:pPr>
        <w:pStyle w:val="Heading2"/>
      </w:pPr>
      <w:r>
        <w:t xml:space="preserve">Industrial Applications and Key Sectors in Marseille</w:t>
      </w:r>
    </w:p>
    <w:p>
      <w:pPr>
        <w:pStyle w:val="FirstParagraph"/>
      </w:pPr>
      <w:r>
        <w:rPr>
          <w:bCs/>
          <w:b/>
        </w:rPr>
        <w:t xml:space="preserve">Marseille’s economic landscape</w:t>
      </w:r>
      <w:r>
        <w:t xml:space="preserve"> </w:t>
      </w:r>
      <w:r>
        <w:t xml:space="preserve">is shaped by sectors that heavily rely on mechanical engineering expertise. The city’s port, one of Europe’s largest, drives demand for mechanical engineers specializing in logistics automation and maritime infrastructure. Studies by the</w:t>
      </w:r>
      <w:r>
        <w:t xml:space="preserve"> </w:t>
      </w:r>
      <w:r>
        <w:rPr>
          <w:iCs/>
          <w:i/>
        </w:rPr>
        <w:t xml:space="preserve">Centre de Développement des Industries Mécaniques (CDIM)</w:t>
      </w:r>
      <w:r>
        <w:t xml:space="preserve"> </w:t>
      </w:r>
      <w:r>
        <w:t xml:space="preserve">reveal that Marseille-based companies are investing in smart port technologies, such as autonomous cranes and predictive maintenance systems for ships. These innovations reflect the growing need for</w:t>
      </w:r>
      <w:r>
        <w:t xml:space="preserve"> </w:t>
      </w:r>
      <w:r>
        <w:rPr>
          <w:bCs/>
          <w:b/>
        </w:rPr>
        <w:t xml:space="preserve">Mechanical Engineers</w:t>
      </w:r>
      <w:r>
        <w:t xml:space="preserve"> </w:t>
      </w:r>
      <w:r>
        <w:t xml:space="preserve">to adapt traditional industries to Industry 4.0 standards.</w:t>
      </w:r>
    </w:p>
    <w:p>
      <w:pPr>
        <w:pStyle w:val="BodyText"/>
      </w:pPr>
      <w:r>
        <w:t xml:space="preserve">The aerospace sector is another critical area where mechanical engineers in Marseille play a pivotal role. Companies like Airbus have research and development centers in the region, focusing on lightweight materials and aerodynamic design. Literature from the</w:t>
      </w:r>
      <w:r>
        <w:t xml:space="preserve"> </w:t>
      </w:r>
      <w:r>
        <w:rPr>
          <w:iCs/>
          <w:i/>
        </w:rPr>
        <w:t xml:space="preserve">French Aerospace Research Association</w:t>
      </w:r>
      <w:r>
        <w:t xml:space="preserve"> </w:t>
      </w:r>
      <w:r>
        <w:t xml:space="preserve">underscores how Marseille’s strategic location near Mediterranean air routes has positioned it as a hub for aerospace innovation, requiring</w:t>
      </w:r>
      <w:r>
        <w:t xml:space="preserve"> </w:t>
      </w:r>
      <w:r>
        <w:rPr>
          <w:bCs/>
          <w:b/>
        </w:rPr>
        <w:t xml:space="preserve">Mechanical Engineers</w:t>
      </w:r>
      <w:r>
        <w:t xml:space="preserve"> </w:t>
      </w:r>
      <w:r>
        <w:t xml:space="preserve">to balance performance with environmental regulations.</w:t>
      </w:r>
    </w:p>
    <w:bookmarkEnd w:id="21"/>
    <w:bookmarkStart w:id="22" w:name="Xa0e2229a496dbfa891cf2226ad2b80535152e16"/>
    <w:p>
      <w:pPr>
        <w:pStyle w:val="Heading2"/>
      </w:pPr>
      <w:r>
        <w:t xml:space="preserve">Economic and Workforce Dynamics in France Marseille</w:t>
      </w:r>
    </w:p>
    <w:p>
      <w:pPr>
        <w:pStyle w:val="FirstParagraph"/>
      </w:pPr>
      <w:r>
        <w:t xml:space="preserve">The demand for</w:t>
      </w:r>
      <w:r>
        <w:t xml:space="preserve"> </w:t>
      </w:r>
      <w:r>
        <w:rPr>
          <w:bCs/>
          <w:b/>
        </w:rPr>
        <w:t xml:space="preserve">Mechanical Engineers</w:t>
      </w:r>
      <w:r>
        <w:t xml:space="preserve"> </w:t>
      </w:r>
      <w:r>
        <w:t xml:space="preserve">in</w:t>
      </w:r>
      <w:r>
        <w:t xml:space="preserve"> </w:t>
      </w:r>
      <w:r>
        <w:rPr>
          <w:bCs/>
          <w:b/>
        </w:rPr>
        <w:t xml:space="preserve">France Marseille</w:t>
      </w:r>
      <w:r>
        <w:t xml:space="preserve"> </w:t>
      </w:r>
      <w:r>
        <w:t xml:space="preserve">is influenced by both national economic policies and local workforce trends. According to a 2023 report by</w:t>
      </w:r>
      <w:r>
        <w:t xml:space="preserve"> </w:t>
      </w:r>
      <w:r>
        <w:rPr>
          <w:iCs/>
          <w:i/>
        </w:rPr>
        <w:t xml:space="preserve">Pôle Emploi</w:t>
      </w:r>
      <w:r>
        <w:t xml:space="preserve">, the region faces a shortage of engineers skilled in mechatronics and additive manufacturing—skills critical for emerging industries like renewable energy and advanced robotics. This gap highlights the need for stronger alignment between academic curricula and industry needs, as noted in studies by</w:t>
      </w:r>
      <w:r>
        <w:t xml:space="preserve"> </w:t>
      </w:r>
      <w:r>
        <w:rPr>
          <w:iCs/>
          <w:i/>
        </w:rPr>
        <w:t xml:space="preserve">INPI (Institut National de la Propriété Industrielle)</w:t>
      </w:r>
      <w:r>
        <w:t xml:space="preserve">.</w:t>
      </w:r>
    </w:p>
    <w:p>
      <w:pPr>
        <w:pStyle w:val="BodyText"/>
      </w:pPr>
      <w:r>
        <w:t xml:space="preserve">Furthermore, Marseille’s multicultural environment presents unique opportunities for mechanical engineers working on global projects. Research by the</w:t>
      </w:r>
      <w:r>
        <w:t xml:space="preserve"> </w:t>
      </w:r>
      <w:r>
        <w:rPr>
          <w:iCs/>
          <w:i/>
        </w:rPr>
        <w:t xml:space="preserve">Marseille Business School</w:t>
      </w:r>
      <w:r>
        <w:t xml:space="preserve"> </w:t>
      </w:r>
      <w:r>
        <w:t xml:space="preserve">indicates that local firms are increasingly collaborating with Mediterranean and North African partners, requiring</w:t>
      </w:r>
      <w:r>
        <w:t xml:space="preserve"> </w:t>
      </w:r>
      <w:r>
        <w:rPr>
          <w:bCs/>
          <w:b/>
        </w:rPr>
        <w:t xml:space="preserve">Mechanical Engineers</w:t>
      </w:r>
      <w:r>
        <w:t xml:space="preserve"> </w:t>
      </w:r>
      <w:r>
        <w:t xml:space="preserve">to navigate cross-border supply chains and cultural differences. This dynamic is particularly relevant in sectors like maritime engineering, where international cooperation is essential for infrastructure projects.</w:t>
      </w:r>
    </w:p>
    <w:bookmarkEnd w:id="22"/>
    <w:bookmarkStart w:id="23" w:name="X128e0319bb5aae4ae39f151646a64710ed0de7e"/>
    <w:p>
      <w:pPr>
        <w:pStyle w:val="Heading2"/>
      </w:pPr>
      <w:r>
        <w:t xml:space="preserve">Challenges in Innovation and Sustainability</w:t>
      </w:r>
    </w:p>
    <w:p>
      <w:pPr>
        <w:pStyle w:val="FirstParagraph"/>
      </w:pPr>
      <w:r>
        <w:t xml:space="preserve">Sustainability has become a central theme in the literature on</w:t>
      </w:r>
      <w:r>
        <w:t xml:space="preserve"> </w:t>
      </w:r>
      <w:r>
        <w:rPr>
          <w:bCs/>
          <w:b/>
        </w:rPr>
        <w:t xml:space="preserve">Mechanical Engineers</w:t>
      </w:r>
      <w:r>
        <w:t xml:space="preserve"> </w:t>
      </w:r>
      <w:r>
        <w:t xml:space="preserve">working in</w:t>
      </w:r>
      <w:r>
        <w:t xml:space="preserve"> </w:t>
      </w:r>
      <w:r>
        <w:rPr>
          <w:bCs/>
          <w:b/>
        </w:rPr>
        <w:t xml:space="preserve">France Marseille</w:t>
      </w:r>
      <w:r>
        <w:t xml:space="preserve">. The city’s proximity to the Mediterranean Sea necessitates solutions to coastal erosion and pollution, prompting research into eco-friendly mechanical systems. For example, studies by the</w:t>
      </w:r>
      <w:r>
        <w:t xml:space="preserve"> </w:t>
      </w:r>
      <w:r>
        <w:rPr>
          <w:iCs/>
          <w:i/>
        </w:rPr>
        <w:t xml:space="preserve">Mediterranean Institute of Oceanography (MIO)</w:t>
      </w:r>
      <w:r>
        <w:t xml:space="preserve"> </w:t>
      </w:r>
      <w:r>
        <w:t xml:space="preserve">explore how mechanical engineers can design desalination plants with minimal environmental impact—a challenge that resonates across France’s coastal regions.</w:t>
      </w:r>
    </w:p>
    <w:p>
      <w:pPr>
        <w:pStyle w:val="BodyText"/>
      </w:pPr>
      <w:r>
        <w:t xml:space="preserve">Another challenge is the integration of renewable energy technologies into existing industrial frameworks. A 2024 analysis by</w:t>
      </w:r>
      <w:r>
        <w:t xml:space="preserve"> </w:t>
      </w:r>
      <w:r>
        <w:rPr>
          <w:iCs/>
          <w:i/>
        </w:rPr>
        <w:t xml:space="preserve">Ademe (French Environment and Energy Management Agency)</w:t>
      </w:r>
      <w:r>
        <w:t xml:space="preserve"> </w:t>
      </w:r>
      <w:r>
        <w:t xml:space="preserve">highlights how</w:t>
      </w:r>
      <w:r>
        <w:t xml:space="preserve"> </w:t>
      </w:r>
      <w:r>
        <w:rPr>
          <w:bCs/>
          <w:b/>
        </w:rPr>
        <w:t xml:space="preserve">Mechanical Engineers</w:t>
      </w:r>
      <w:r>
        <w:t xml:space="preserve"> </w:t>
      </w:r>
      <w:r>
        <w:t xml:space="preserve">in Marseille are pioneering hybrid systems that combine solar power with traditional mechanical processes, reducing carbon footprints in manufacturing sectors.</w:t>
      </w:r>
    </w:p>
    <w:bookmarkEnd w:id="23"/>
    <w:bookmarkStart w:id="24" w:name="X0adf7dfdee69e63d67fa458adf82255bb74481c"/>
    <w:p>
      <w:pPr>
        <w:pStyle w:val="Heading2"/>
      </w:pPr>
      <w:r>
        <w:t xml:space="preserve">FUTURE DIRECTIONS AND POLICY IMPLICATIONS</w:t>
      </w:r>
    </w:p>
    <w:p>
      <w:pPr>
        <w:pStyle w:val="FirstParagraph"/>
      </w:pPr>
      <w:r>
        <w:t xml:space="preserve">The literature reviewed here underscores the critical role of</w:t>
      </w:r>
      <w:r>
        <w:t xml:space="preserve"> </w:t>
      </w:r>
      <w:r>
        <w:rPr>
          <w:bCs/>
          <w:b/>
        </w:rPr>
        <w:t xml:space="preserve">Mechanical Engineers</w:t>
      </w:r>
      <w:r>
        <w:t xml:space="preserve"> </w:t>
      </w:r>
      <w:r>
        <w:t xml:space="preserve">in driving innovation within</w:t>
      </w:r>
      <w:r>
        <w:t xml:space="preserve"> </w:t>
      </w:r>
      <w:r>
        <w:rPr>
          <w:bCs/>
          <w:b/>
        </w:rPr>
        <w:t xml:space="preserve">France Marseille</w:t>
      </w:r>
      <w:r>
        <w:t xml:space="preserve">. However, gaps remain in addressing the specific needs of small-to-medium enterprises (SMEs) and ensuring equitable access to advanced technologies. Policy recommendations from reports by</w:t>
      </w:r>
      <w:r>
        <w:t xml:space="preserve"> </w:t>
      </w:r>
      <w:r>
        <w:rPr>
          <w:iCs/>
          <w:i/>
        </w:rPr>
        <w:t xml:space="preserve">Agence de l’Innovation de la Défense (AID)</w:t>
      </w:r>
      <w:r>
        <w:t xml:space="preserve"> </w:t>
      </w:r>
      <w:r>
        <w:t xml:space="preserve">emphasize the need for government-industry partnerships to fund R&amp;D initiatives that align with Marseille’s economic priorities.</w:t>
      </w:r>
    </w:p>
    <w:p>
      <w:pPr>
        <w:pStyle w:val="BodyText"/>
      </w:pPr>
      <w:r>
        <w:t xml:space="preserve">Moreover, there is a growing call for interdisciplinary education programs that equip</w:t>
      </w:r>
      <w:r>
        <w:t xml:space="preserve"> </w:t>
      </w:r>
      <w:r>
        <w:rPr>
          <w:bCs/>
          <w:b/>
        </w:rPr>
        <w:t xml:space="preserve">Mechanical Engineers</w:t>
      </w:r>
      <w:r>
        <w:t xml:space="preserve"> </w:t>
      </w:r>
      <w:r>
        <w:t xml:space="preserve">with skills in data analytics and green technology. As Marseille continues to evolve as a European innovation hub, the contributions of its mechanical engineers will be pivotal in shaping sustainable industrial practices that resonate beyond France’s borders.</w:t>
      </w:r>
    </w:p>
    <w:bookmarkEnd w:id="24"/>
    <w:bookmarkStart w:id="25" w:name="conclusion"/>
    <w:p>
      <w:pPr>
        <w:pStyle w:val="Heading2"/>
      </w:pPr>
      <w:r>
        <w:t xml:space="preserve">Conclusion</w:t>
      </w:r>
    </w:p>
    <w:p>
      <w:pPr>
        <w:pStyle w:val="FirstParagraph"/>
      </w:pPr>
      <w:r>
        <w:t xml:space="preserve">In conclusion, this literature review illustrates how</w:t>
      </w:r>
      <w:r>
        <w:t xml:space="preserve"> </w:t>
      </w:r>
      <w:r>
        <w:rPr>
          <w:bCs/>
          <w:b/>
        </w:rPr>
        <w:t xml:space="preserve">Mechanical Engineers</w:t>
      </w:r>
      <w:r>
        <w:t xml:space="preserve"> </w:t>
      </w:r>
      <w:r>
        <w:t xml:space="preserve">in</w:t>
      </w:r>
      <w:r>
        <w:t xml:space="preserve"> </w:t>
      </w:r>
      <w:r>
        <w:rPr>
          <w:bCs/>
          <w:b/>
        </w:rPr>
        <w:t xml:space="preserve">France Marseille</w:t>
      </w:r>
      <w:r>
        <w:t xml:space="preserve"> </w:t>
      </w:r>
      <w:r>
        <w:t xml:space="preserve">are at the intersection of academic research, industrial application, and regional development. Their work not only supports France’s national ambitions in technology and sustainability but also addresses the unique challenges posed by Marseille’s geographical and economic context. As global demands for innovation intensify, the role of mechanical engineers in this vibrant city will remain indispensable to its future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Engineers in France, Marseille: A Synthesis of Industry, Academia, and Innovation</dc:title>
  <dc:creator/>
  <dc:language>en</dc:language>
  <cp:keywords/>
  <dcterms:created xsi:type="dcterms:W3CDTF">2026-07-23T16:23:02Z</dcterms:created>
  <dcterms:modified xsi:type="dcterms:W3CDTF">2026-07-23T16:23:02Z</dcterms:modified>
</cp:coreProperties>
</file>

<file path=docProps/custom.xml><?xml version="1.0" encoding="utf-8"?>
<Properties xmlns="http://schemas.openxmlformats.org/officeDocument/2006/custom-properties" xmlns:vt="http://schemas.openxmlformats.org/officeDocument/2006/docPropsVTypes"/>
</file>