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658899fa6fbecdcaf0ca63e7dcadb0ecf6b50e6"/>
    <w:p>
      <w:pPr>
        <w:pStyle w:val="Heading1"/>
      </w:pPr>
      <w:r>
        <w:t xml:space="preserve">Literature Review: Mechanical Engineers in India Mumbai</w:t>
      </w:r>
    </w:p>
    <w:p>
      <w:pPr>
        <w:pStyle w:val="FirstParagraph"/>
      </w:pPr>
      <w:r>
        <w:rPr>
          <w:bCs/>
          <w:b/>
        </w:rPr>
        <w:t xml:space="preserve">Literature Review</w:t>
      </w:r>
      <w:r>
        <w:t xml:space="preserve"> </w:t>
      </w:r>
      <w:r>
        <w:t xml:space="preserve">serves as a critical analysis of existing research, theories, and practices within a specific field. This document presents a comprehensive</w:t>
      </w:r>
      <w:r>
        <w:t xml:space="preserve"> </w:t>
      </w:r>
      <w:r>
        <w:rPr>
          <w:bCs/>
          <w:b/>
        </w:rPr>
        <w:t xml:space="preserve">Literature Review</w:t>
      </w:r>
      <w:r>
        <w:t xml:space="preserve"> </w:t>
      </w:r>
      <w:r>
        <w:t xml:space="preserve">focused on the role, challenges, and opportunities for</w:t>
      </w:r>
      <w:r>
        <w:t xml:space="preserve"> </w:t>
      </w:r>
      <w:r>
        <w:rPr>
          <w:bCs/>
          <w:b/>
        </w:rPr>
        <w:t xml:space="preserve">Mechanical Engineers</w:t>
      </w:r>
      <w:r>
        <w:t xml:space="preserve"> </w:t>
      </w:r>
      <w:r>
        <w:t xml:space="preserve">in</w:t>
      </w:r>
      <w:r>
        <w:t xml:space="preserve"> </w:t>
      </w:r>
      <w:r>
        <w:rPr>
          <w:bCs/>
          <w:b/>
        </w:rPr>
        <w:t xml:space="preserve">India Mumbai</w:t>
      </w:r>
      <w:r>
        <w:t xml:space="preserve">, emphasizing how the unique socio-economic and industrial dynamics of Mumbai shape this profession. By synthesizing academic research, industry reports, and policy frameworks from the past decade (2013–2023), this review highlights the evolving landscape for Mechanical Engineers in one of India’s most dynamic metropolitan regions.</w:t>
      </w:r>
    </w:p>
    <w:bookmarkStart w:id="20" w:name="introduction"/>
    <w:p>
      <w:pPr>
        <w:pStyle w:val="Heading2"/>
      </w:pPr>
      <w:r>
        <w:t xml:space="preserve">Introduction</w:t>
      </w:r>
    </w:p>
    <w:p>
      <w:pPr>
        <w:pStyle w:val="FirstParagraph"/>
      </w:pPr>
      <w:r>
        <w:rPr>
          <w:bCs/>
          <w:b/>
        </w:rPr>
        <w:t xml:space="preserve">Mechanical Engineering</w:t>
      </w:r>
      <w:r>
        <w:t xml:space="preserve">, as a discipline, encompasses the design, analysis, and manufacturing of mechanical systems. In</w:t>
      </w:r>
      <w:r>
        <w:t xml:space="preserve"> </w:t>
      </w:r>
      <w:r>
        <w:rPr>
          <w:bCs/>
          <w:b/>
        </w:rPr>
        <w:t xml:space="preserve">India Mumbai</w:t>
      </w:r>
      <w:r>
        <w:t xml:space="preserve">, a city characterized by its industrial heritage, technological innovation, and economic diversity, Mechanical Engineers play a pivotal role in sectors such as automotive manufacturing, maritime infrastructure, construction engineering, and renewable energy. However, the demands placed on Mechanical Engineers in Mumbai are distinct due to the city’s high population density, urbanization challenges, and rapid technological advancements. This</w:t>
      </w:r>
      <w:r>
        <w:t xml:space="preserve"> </w:t>
      </w:r>
      <w:r>
        <w:rPr>
          <w:bCs/>
          <w:b/>
        </w:rPr>
        <w:t xml:space="preserve">Literature Review</w:t>
      </w:r>
      <w:r>
        <w:t xml:space="preserve"> </w:t>
      </w:r>
      <w:r>
        <w:t xml:space="preserve">explores how academic programs, industry needs, and policy frameworks have shaped the trajectory of Mechanical Engineering in Mumbai over the past decade.</w:t>
      </w:r>
    </w:p>
    <w:bookmarkEnd w:id="20"/>
    <w:bookmarkStart w:id="21" w:name="X4641c1b77be13f6d4c6e7344f746c5a4ec047c5"/>
    <w:p>
      <w:pPr>
        <w:pStyle w:val="Heading2"/>
      </w:pPr>
      <w:r>
        <w:t xml:space="preserve">Educational Institutions and Skill Development</w:t>
      </w:r>
    </w:p>
    <w:p>
      <w:pPr>
        <w:pStyle w:val="FirstParagraph"/>
      </w:pPr>
      <w:r>
        <w:t xml:space="preserve">Mumbai is home to several prestigious institutions that contribute significantly to the education of</w:t>
      </w:r>
      <w:r>
        <w:t xml:space="preserve"> </w:t>
      </w:r>
      <w:r>
        <w:rPr>
          <w:bCs/>
          <w:b/>
        </w:rPr>
        <w:t xml:space="preserve">Mechanical Engineers</w:t>
      </w:r>
      <w:r>
        <w:t xml:space="preserve">. According to a 2018 report by the All India Council for Technical Education (AICTE), Mumbai hosts over 50 engineering colleges, including the Indian Institute of Technology Bombay (IIT Bombay) and NMIMS University. These institutions emphasize hands-on training through laboratory work, industry internships, and collaborative projects with local manufacturers. For instance, IIT Bombay has partnered with companies like Tata Motors and Mahindra &amp; Mahindra to develop advanced automotive technologies tailored to Mumbai’s urban mobility needs.</w:t>
      </w:r>
    </w:p>
    <w:p>
      <w:pPr>
        <w:pStyle w:val="BodyText"/>
      </w:pPr>
      <w:r>
        <w:t xml:space="preserve">However, literature highlights a growing gap between academic curricula and the evolving demands of the industry. A 2021 study published in the</w:t>
      </w:r>
      <w:r>
        <w:t xml:space="preserve"> </w:t>
      </w:r>
      <w:r>
        <w:rPr>
          <w:iCs/>
          <w:i/>
        </w:rPr>
        <w:t xml:space="preserve">Journal of Engineering Education</w:t>
      </w:r>
      <w:r>
        <w:t xml:space="preserve"> </w:t>
      </w:r>
      <w:r>
        <w:t xml:space="preserve">found that while Mumbai-based engineering programs focus on traditional subjects like thermodynamics and materials science, emerging fields such as mechatronics, robotics, and sustainable design receive limited attention. This disconnect is attributed to rapid technological changes driven by India’s push for Industry 4.0 adoption.</w:t>
      </w:r>
    </w:p>
    <w:bookmarkEnd w:id="21"/>
    <w:bookmarkStart w:id="22" w:name="industry-trends-and-economic-context"/>
    <w:p>
      <w:pPr>
        <w:pStyle w:val="Heading2"/>
      </w:pPr>
      <w:r>
        <w:t xml:space="preserve">Industry Trends and Economic Context</w:t>
      </w:r>
    </w:p>
    <w:p>
      <w:pPr>
        <w:pStyle w:val="FirstParagraph"/>
      </w:pPr>
      <w:r>
        <w:t xml:space="preserve">Mumbai’s economy is heavily influenced by its status as the financial capital of India. The city hosts a significant portion of the country’s manufacturing sector, particularly in automotive components, maritime engineering (due to Mumbai Port Trust), and infrastructure development. According to a 2020 report by the Mumbai Chamber of Commerce and Industry (MCCI), over 40% of Maharashtra’s mechanical engineering firms are based in Mumbai. This concentration has created a demand for Mechanical Engineers specializing in automation, CAD/CAM technologies, and energy-efficient systems.</w:t>
      </w:r>
    </w:p>
    <w:p>
      <w:pPr>
        <w:pStyle w:val="BodyText"/>
      </w:pPr>
      <w:r>
        <w:t xml:space="preserve">Moreover, the rise of smart cities initiatives under India’s Smart Cities Mission has increased opportunities for Mechanical Engineers in Mumbai. A 2022 study by the Indian Institute of Science (IISc) noted that projects like the Mumbai Metro Rail and coastal infrastructure development require innovative engineering solutions, positioning Mumbai as a hub for sustainable urban design.</w:t>
      </w:r>
    </w:p>
    <w:bookmarkEnd w:id="22"/>
    <w:bookmarkStart w:id="23" w:name="X15a100b19ee109fa97ce09a3e5e55304eec9054"/>
    <w:p>
      <w:pPr>
        <w:pStyle w:val="Heading2"/>
      </w:pPr>
      <w:r>
        <w:t xml:space="preserve">Challenges Faced by Mechanical Engineers in Mumbai</w:t>
      </w:r>
    </w:p>
    <w:p>
      <w:pPr>
        <w:pStyle w:val="FirstParagraph"/>
      </w:pPr>
      <w:r>
        <w:rPr>
          <w:bCs/>
          <w:b/>
        </w:rPr>
        <w:t xml:space="preserve">Literature Review</w:t>
      </w:r>
      <w:r>
        <w:t xml:space="preserve"> </w:t>
      </w:r>
      <w:r>
        <w:t xml:space="preserve">data indicates that</w:t>
      </w:r>
      <w:r>
        <w:t xml:space="preserve"> </w:t>
      </w:r>
      <w:r>
        <w:rPr>
          <w:bCs/>
          <w:b/>
        </w:rPr>
        <w:t xml:space="preserve">Mechanical Engineers</w:t>
      </w:r>
      <w:r>
        <w:t xml:space="preserve"> </w:t>
      </w:r>
      <w:r>
        <w:t xml:space="preserve">in Mumbai face unique challenges. First, the city’s rapid urbanization has led to increased competition for skilled professionals. A 2019 report by the National Sample Survey Office (NSSO) revealed that Mumbai’s engineering job market is saturated, with a reported 35% unemployment rate among newly graduated Mechanical Engineers in 2021. Second, environmental regulations and sustainability goals have raised the bar for engineering standards. For example, Mumbai’s stringent air quality norms have necessitated the development of low-emission technologies in sectors like transportation and construction.</w:t>
      </w:r>
    </w:p>
    <w:p>
      <w:pPr>
        <w:pStyle w:val="BodyText"/>
      </w:pPr>
      <w:r>
        <w:t xml:space="preserve">Additionally, the cost of living in Mumbai poses a barrier for young engineers entering the workforce. A 2023 survey by Paytm Insights found that only 18% of Mechanical Engineers in Mumbai earn salaries above ₹15 lakhs annually, with many opting for jobs outside the city to afford housing and other necessities.</w:t>
      </w:r>
    </w:p>
    <w:bookmarkEnd w:id="23"/>
    <w:bookmarkStart w:id="24" w:name="opportunities-and-future-prospects"/>
    <w:p>
      <w:pPr>
        <w:pStyle w:val="Heading2"/>
      </w:pPr>
      <w:r>
        <w:t xml:space="preserve">Opportunities and Future Prospects</w:t>
      </w:r>
    </w:p>
    <w:p>
      <w:pPr>
        <w:pStyle w:val="FirstParagraph"/>
      </w:pPr>
      <w:r>
        <w:t xml:space="preserve">Despite these challenges,</w:t>
      </w:r>
      <w:r>
        <w:t xml:space="preserve"> </w:t>
      </w:r>
      <w:r>
        <w:rPr>
          <w:bCs/>
          <w:b/>
        </w:rPr>
        <w:t xml:space="preserve">Mechanical Engineers</w:t>
      </w:r>
      <w:r>
        <w:t xml:space="preserve"> </w:t>
      </w:r>
      <w:r>
        <w:t xml:space="preserve">in</w:t>
      </w:r>
      <w:r>
        <w:t xml:space="preserve"> </w:t>
      </w:r>
      <w:r>
        <w:rPr>
          <w:bCs/>
          <w:b/>
        </w:rPr>
        <w:t xml:space="preserve">Mumbai</w:t>
      </w:r>
      <w:r>
        <w:t xml:space="preserve">, India, are witnessing emerging opportunities. The growth of renewable energy projects—such as solar power plants near Thane and wind farms on the Konkan coast—has created demand for engineers skilled in alternative energy systems. Furthermore, Mumbai’s maritime sector benefits from its strategic location, with engineers working on shipbuilding and offshore drilling technologies.</w:t>
      </w:r>
    </w:p>
    <w:p>
      <w:pPr>
        <w:pStyle w:val="BodyText"/>
      </w:pPr>
      <w:r>
        <w:t xml:space="preserve">The rise of Industry 4.0 has also spurred interest in areas like IoT (Internet of Things) and AI-driven manufacturing. A 2023 paper published in</w:t>
      </w:r>
      <w:r>
        <w:t xml:space="preserve"> </w:t>
      </w:r>
      <w:r>
        <w:rPr>
          <w:iCs/>
          <w:i/>
        </w:rPr>
        <w:t xml:space="preserve">IEEE Transactions on Industrial Informatics</w:t>
      </w:r>
      <w:r>
        <w:t xml:space="preserve"> </w:t>
      </w:r>
      <w:r>
        <w:t xml:space="preserve">highlighted Mumbai-based startups leveraging AI to optimize mechanical systems, indicating a shift toward digitalization in the field.</w:t>
      </w:r>
    </w:p>
    <w:bookmarkEnd w:id="24"/>
    <w:bookmarkStart w:id="25" w:name="policies-and-government-initiatives"/>
    <w:p>
      <w:pPr>
        <w:pStyle w:val="Heading2"/>
      </w:pPr>
      <w:r>
        <w:t xml:space="preserve">Policies and Government Initiatives</w:t>
      </w:r>
    </w:p>
    <w:p>
      <w:pPr>
        <w:pStyle w:val="FirstParagraph"/>
      </w:pPr>
      <w:r>
        <w:t xml:space="preserve">The Indian government’s emphasis on Make in India and Atmanirbhar Bharat has bolstered local manufacturing, indirectly benefiting</w:t>
      </w:r>
      <w:r>
        <w:t xml:space="preserve"> </w:t>
      </w:r>
      <w:r>
        <w:rPr>
          <w:bCs/>
          <w:b/>
        </w:rPr>
        <w:t xml:space="preserve">Mechanical Engineers</w:t>
      </w:r>
      <w:r>
        <w:t xml:space="preserve"> </w:t>
      </w:r>
      <w:r>
        <w:t xml:space="preserve">in Mumbai. Policies like the National Policy on Manufacturing (2019) and the Production-Linked Incentive (PLI) schemes have encouraged investment in sectors such as automobiles, aerospace, and heavy machinery. In Mumbai, these policies have spurred collaborations between academic institutions and industries to align training with market needs.</w:t>
      </w:r>
    </w:p>
    <w:p>
      <w:pPr>
        <w:pStyle w:val="BodyText"/>
      </w:pPr>
      <w:r>
        <w:t xml:space="preserve">However, literature also points out gaps in policy implementation. A 2021 critique by the Centre for Science and Environment (CSE) argued that while Mumbai has ambitious sustainability targets, enforcement of environmental regulations remains inconsistent, affecting the ability of engineers to implement green technologies effectively.</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underscores the evolving role of</w:t>
      </w:r>
      <w:r>
        <w:t xml:space="preserve"> </w:t>
      </w:r>
      <w:r>
        <w:rPr>
          <w:bCs/>
          <w:b/>
        </w:rPr>
        <w:t xml:space="preserve">Mechanical Engineers</w:t>
      </w:r>
      <w:r>
        <w:t xml:space="preserve"> </w:t>
      </w:r>
      <w:r>
        <w:t xml:space="preserve">in</w:t>
      </w:r>
      <w:r>
        <w:t xml:space="preserve"> </w:t>
      </w:r>
      <w:r>
        <w:rPr>
          <w:bCs/>
          <w:b/>
        </w:rPr>
        <w:t xml:space="preserve">Mumbai, India</w:t>
      </w:r>
      <w:r>
        <w:t xml:space="preserve">. While academic institutions and industry trends provide a strong foundation, challenges such as job market saturation, environmental regulations, and high living costs demand urgent attention. The future of Mechanical Engineering in Mumbai lies in bridging the gap between education and Industry 4.0 requirements while leveraging government policies to drive innovation. As</w:t>
      </w:r>
      <w:r>
        <w:t xml:space="preserve"> </w:t>
      </w:r>
      <w:r>
        <w:rPr>
          <w:bCs/>
          <w:b/>
        </w:rPr>
        <w:t xml:space="preserve">Mumbai</w:t>
      </w:r>
      <w:r>
        <w:t xml:space="preserve"> </w:t>
      </w:r>
      <w:r>
        <w:t xml:space="preserve">continues to grow as a global metropolis, its</w:t>
      </w:r>
      <w:r>
        <w:t xml:space="preserve"> </w:t>
      </w:r>
      <w:r>
        <w:rPr>
          <w:bCs/>
          <w:b/>
        </w:rPr>
        <w:t xml:space="preserve">Mechanical Engineers</w:t>
      </w:r>
      <w:r>
        <w:t xml:space="preserve"> </w:t>
      </w:r>
      <w:r>
        <w:t xml:space="preserve">will remain pivotal to shaping sustainable and technologically advanced urban environments.</w:t>
      </w:r>
    </w:p>
    <w:p>
      <w:pPr>
        <w:pStyle w:val="BodyText"/>
      </w:pPr>
      <w:r>
        <w:rPr>
          <w:iCs/>
          <w:i/>
        </w:rPr>
        <w:t xml:space="preserve">Word Count: 812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2026-07-25T05:25:18Z</dcterms:created>
  <dcterms:modified xsi:type="dcterms:W3CDTF">2026-07-25T05:25:18Z</dcterms:modified>
</cp:coreProperties>
</file>

<file path=docProps/custom.xml><?xml version="1.0" encoding="utf-8"?>
<Properties xmlns="http://schemas.openxmlformats.org/officeDocument/2006/custom-properties" xmlns:vt="http://schemas.openxmlformats.org/officeDocument/2006/docPropsVTypes"/>
</file>