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8" w:name="X019040a80ccb8c2adafd96b2709cef2bde8f24a"/>
    <w:p>
      <w:pPr>
        <w:pStyle w:val="Heading1"/>
      </w:pPr>
      <w:r>
        <w:t xml:space="preserve">Literature Review: The Role of the Mechanical Engineer in Italy Milan</w:t>
      </w:r>
    </w:p>
    <w:p>
      <w:pPr>
        <w:pStyle w:val="FirstParagraph"/>
      </w:pPr>
      <w:r>
        <w:t xml:space="preserve">A literature review on the role of the mechanical engineer within the context of Italy, specifically Milan, is essential to understanding how this profession contributes to both national and regional development. This document synthesizes existing research, industry trends, and academic discourse to highlight how mechanical engineers shape technological innovation in Italy’s economic hub. The focus on "Italy Milan" as a location underscores the unique challenges and opportunities faced by professionals in this field, while the term "Mechanical Engineer" serves as the central analytical framework for this review.</w:t>
      </w:r>
    </w:p>
    <w:bookmarkStart w:id="20" w:name="X833028be6ad83a24c19120af3146774bdd84078"/>
    <w:p>
      <w:pPr>
        <w:pStyle w:val="Heading2"/>
      </w:pPr>
      <w:r>
        <w:t xml:space="preserve">1. The Context of Mechanical Engineering in Italy</w:t>
      </w:r>
    </w:p>
    <w:p>
      <w:pPr>
        <w:pStyle w:val="FirstParagraph"/>
      </w:pPr>
      <w:r>
        <w:t xml:space="preserve">Mechanical engineering is a cornerstone of Italy’s industrial identity, deeply rooted in the country’s history of craftsmanship and innovation. According to recent studies, Italy ranks among Europe’s top nations for mechanical engineering output, with sectors such as automotive manufacturing (e.g., Ferrari, Lamborghini) and aerospace (e.g., Leonardo S.p.A.) dominating the global market (</w:t>
      </w:r>
      <w:hyperlink w:anchor="ref1">
        <w:r>
          <w:rPr>
            <w:rStyle w:val="Hyperlink"/>
          </w:rPr>
          <w:t xml:space="preserve">Ref 1</w:t>
        </w:r>
      </w:hyperlink>
      <w:r>
        <w:t xml:space="preserve">). Milan, as the economic capital of Italy, plays a pivotal role in this narrative. The city’s industrial ecosystem, combined with its proximity to key manufacturing zones like Lombardy, creates a dynamic environment for mechanical engineers to apply their expertise.</w:t>
      </w:r>
    </w:p>
    <w:bookmarkEnd w:id="20"/>
    <w:bookmarkStart w:id="21" w:name="Xb9329990459c4053a96dffc574001458b85aaab"/>
    <w:p>
      <w:pPr>
        <w:pStyle w:val="Heading2"/>
      </w:pPr>
      <w:r>
        <w:t xml:space="preserve">2. Educational Institutions and Professional Development in Milan</w:t>
      </w:r>
    </w:p>
    <w:p>
      <w:pPr>
        <w:pStyle w:val="FirstParagraph"/>
      </w:pPr>
      <w:r>
        <w:t xml:space="preserve">Milan hosts several prestigious universities and research institutions that shape the education of mechanical engineers. The Politecnico di Milano, for instance, is widely recognized as one of Europe’s leading engineering schools (</w:t>
      </w:r>
      <w:hyperlink w:anchor="ref2">
        <w:r>
          <w:rPr>
            <w:rStyle w:val="Hyperlink"/>
          </w:rPr>
          <w:t xml:space="preserve">Ref 2</w:t>
        </w:r>
      </w:hyperlink>
      <w:r>
        <w:t xml:space="preserve">). Its curriculum integrates advanced topics such as sustainable design, robotics, and materials science—skills critical for addressing modern engineering challenges. Research indicates that graduates from Milan-based institutions often enter the workforce with a strong emphasis on practical application, aligning with Italy’s tradition of "Made in Italy" precision (</w:t>
      </w:r>
      <w:hyperlink w:anchor="ref3">
        <w:r>
          <w:rPr>
            <w:rStyle w:val="Hyperlink"/>
          </w:rPr>
          <w:t xml:space="preserve">Ref 3</w:t>
        </w:r>
      </w:hyperlink>
      <w:r>
        <w:t xml:space="preserve">). However, literature also highlights gaps in training related to digital transformation and Industry 4.0 technologies, which are increasingly vital for mechanical engineers in the region.</w:t>
      </w:r>
    </w:p>
    <w:bookmarkEnd w:id="21"/>
    <w:bookmarkStart w:id="22" w:name="Xfbb4c3e10fd21b84508ab6d27b76d5bdb323c17"/>
    <w:p>
      <w:pPr>
        <w:pStyle w:val="Heading2"/>
      </w:pPr>
      <w:r>
        <w:t xml:space="preserve">3. Industry Trends and Applications of Mechanical Engineering in Milan</w:t>
      </w:r>
    </w:p>
    <w:p>
      <w:pPr>
        <w:pStyle w:val="FirstParagraph"/>
      </w:pPr>
      <w:r>
        <w:t xml:space="preserve">Milan’s mechanical engineering sector is characterized by a blend of traditional manufacturing excellence and cutting-edge innovation. A significant portion of the city’s economic output comes from industries reliant on mechanical engineering, including automotive, robotics, and renewable energy systems (</w:t>
      </w:r>
      <w:hyperlink w:anchor="ref4">
        <w:r>
          <w:rPr>
            <w:rStyle w:val="Hyperlink"/>
          </w:rPr>
          <w:t xml:space="preserve">Ref 4</w:t>
        </w:r>
      </w:hyperlink>
      <w:r>
        <w:t xml:space="preserve">). For example, the development of electric vehicles (EVs) in Milan has spurred demand for mechanical engineers specializing in lightweight materials and energy-efficient systems. Similarly, the aerospace industry’s push toward sustainable aviation technologies has positioned Milan as a hub for research and development in advanced propulsion systems.</w:t>
      </w:r>
    </w:p>
    <w:p>
      <w:pPr>
        <w:pStyle w:val="BodyText"/>
      </w:pPr>
      <w:r>
        <w:t xml:space="preserve">Another trend is the growing integration of digital tools such as CAD (Computer-Aided Design) and simulation software into mechanical engineering workflows. A 2023 report noted that Milan-based firms have adopted Industry 4.0 practices at a rate higher than the national average, emphasizing automation and data-driven design (</w:t>
      </w:r>
      <w:hyperlink w:anchor="ref5">
        <w:r>
          <w:rPr>
            <w:rStyle w:val="Hyperlink"/>
          </w:rPr>
          <w:t xml:space="preserve">Ref 5</w:t>
        </w:r>
      </w:hyperlink>
      <w:r>
        <w:t xml:space="preserve">). This shift underscores the evolving role of mechanical engineers, who must now balance hands-on technical skills with expertise in digital prototyping and AI-driven analytics.</w:t>
      </w:r>
    </w:p>
    <w:bookmarkEnd w:id="22"/>
    <w:bookmarkStart w:id="23" w:name="X031d31af023cc24867181f4da66ffbbeff0ab58"/>
    <w:p>
      <w:pPr>
        <w:pStyle w:val="Heading2"/>
      </w:pPr>
      <w:r>
        <w:t xml:space="preserve">4. Challenges Facing Mechanical Engineers in Italy Milan</w:t>
      </w:r>
    </w:p>
    <w:p>
      <w:pPr>
        <w:pStyle w:val="FirstParagraph"/>
      </w:pPr>
      <w:r>
        <w:t xml:space="preserve">Despite its strengths, the field of mechanical engineering in Milan is not without challenges. Literature highlights several barriers, including global competition from low-cost manufacturing regions and the need for continuous upskilling to keep pace with technological advancements (</w:t>
      </w:r>
      <w:hyperlink w:anchor="ref6">
        <w:r>
          <w:rPr>
            <w:rStyle w:val="Hyperlink"/>
          </w:rPr>
          <w:t xml:space="preserve">Ref 6</w:t>
        </w:r>
      </w:hyperlink>
      <w:r>
        <w:t xml:space="preserve">). Additionally, Italy’s regulatory environment presents complexities for engineers working on cross-border projects, particularly those involving EU directives on environmental sustainability and safety standards.</w:t>
      </w:r>
    </w:p>
    <w:p>
      <w:pPr>
        <w:pStyle w:val="BodyText"/>
      </w:pPr>
      <w:r>
        <w:t xml:space="preserve">Another challenge is the aging infrastructure in some Milanese industrial zones. While modern manufacturing facilities are concentrated in areas like the Rho Fiera complex, older plants require significant investment to meet contemporary engineering demands. This has led to calls for public-private partnerships to fund upgrades, a topic frequently discussed in academic and industry forums (</w:t>
      </w:r>
      <w:hyperlink w:anchor="ref7">
        <w:r>
          <w:rPr>
            <w:rStyle w:val="Hyperlink"/>
          </w:rPr>
          <w:t xml:space="preserve">Ref 7</w:t>
        </w:r>
      </w:hyperlink>
      <w:r>
        <w:t xml:space="preserve">).</w:t>
      </w:r>
    </w:p>
    <w:bookmarkEnd w:id="23"/>
    <w:bookmarkStart w:id="24" w:name="X97c0b7697a4aa93e6bea96191fb1338246da515"/>
    <w:p>
      <w:pPr>
        <w:pStyle w:val="Heading2"/>
      </w:pPr>
      <w:r>
        <w:t xml:space="preserve">5. The Role of Mechanical Engineers in Sustainable Development</w:t>
      </w:r>
    </w:p>
    <w:p>
      <w:pPr>
        <w:pStyle w:val="FirstParagraph"/>
      </w:pPr>
      <w:r>
        <w:t xml:space="preserve">Sustainability has emerged as a central theme in mechanical engineering research, particularly within Italy’s context of balancing industrial growth with environmental responsibility. In Milan, engineers are increasingly involved in projects such as smart grid integration, waste-to-energy systems, and carbon-neutral building designs (</w:t>
      </w:r>
      <w:hyperlink w:anchor="ref8">
        <w:r>
          <w:rPr>
            <w:rStyle w:val="Hyperlink"/>
          </w:rPr>
          <w:t xml:space="preserve">Ref 8</w:t>
        </w:r>
      </w:hyperlink>
      <w:r>
        <w:t xml:space="preserve">). A case study on the Milan Expo 2015 showcased how mechanical engineers collaborated with architects to develop energy-efficient pavilions using advanced insulation materials and renewable energy sources.</w:t>
      </w:r>
    </w:p>
    <w:p>
      <w:pPr>
        <w:pStyle w:val="BodyText"/>
      </w:pPr>
      <w:r>
        <w:t xml:space="preserve">Academic literature emphasizes that mechanical engineers in Italy must navigate strict regulations related to emissions and resource management. This has spurred innovation in areas such as hybrid powertrain systems for vehicles and the design of microfluidic devices for clean water purification (</w:t>
      </w:r>
      <w:hyperlink w:anchor="ref9">
        <w:r>
          <w:rPr>
            <w:rStyle w:val="Hyperlink"/>
          </w:rPr>
          <w:t xml:space="preserve">Ref 9</w:t>
        </w:r>
      </w:hyperlink>
      <w:r>
        <w:t xml:space="preserve">). However, some studies suggest that funding for sustainable engineering projects remains limited compared to other European cities like Berlin or Stockholm.</w:t>
      </w:r>
    </w:p>
    <w:bookmarkEnd w:id="24"/>
    <w:bookmarkStart w:id="25" w:name="Xeffbdd6281f8d8d3f1641402cc85278e0bc6a94"/>
    <w:p>
      <w:pPr>
        <w:pStyle w:val="Heading2"/>
      </w:pPr>
      <w:r>
        <w:t xml:space="preserve">6. Case Study: The Impact of Mechanical Engineering on Milan’s Urban Landscape</w:t>
      </w:r>
    </w:p>
    <w:p>
      <w:pPr>
        <w:pStyle w:val="FirstParagraph"/>
      </w:pPr>
      <w:r>
        <w:t xml:space="preserve">A notable example of mechanical engineering’s influence in Milan is the city’s transportation infrastructure. The development of the Metro Line 5, a state-of-the-art underground transit system, required extensive work from mechanical engineers specializing in tunneling technology and automated rail systems (</w:t>
      </w:r>
      <w:hyperlink w:anchor="ref10">
        <w:r>
          <w:rPr>
            <w:rStyle w:val="Hyperlink"/>
          </w:rPr>
          <w:t xml:space="preserve">Ref 10</w:t>
        </w:r>
      </w:hyperlink>
      <w:r>
        <w:t xml:space="preserve">). This project not only reduced traffic congestion but also demonstrated how mechanical engineering can address urban challenges through large-scale public works.</w:t>
      </w:r>
    </w:p>
    <w:p>
      <w:pPr>
        <w:pStyle w:val="BodyText"/>
      </w:pPr>
      <w:r>
        <w:t xml:space="preserve">Another example is the use of mechanical engineering in Milan’s green building initiatives. Projects like the Bosco Verticale (Vertical Forest) highlight the integration of mechanical systems for climate control, irrigation, and energy efficiency (</w:t>
      </w:r>
      <w:hyperlink w:anchor="ref11">
        <w:r>
          <w:rPr>
            <w:rStyle w:val="Hyperlink"/>
          </w:rPr>
          <w:t xml:space="preserve">Ref 11</w:t>
        </w:r>
      </w:hyperlink>
      <w:r>
        <w:t xml:space="preserve">). These case studies illustrate how mechanical engineers are pivotal in creating livable cities while adhering to sustainability goals.</w:t>
      </w:r>
    </w:p>
    <w:bookmarkEnd w:id="25"/>
    <w:bookmarkStart w:id="37" w:name="Xf9dbc5ec71d8ec9cb821f232e13136b44b6c1dd"/>
    <w:p>
      <w:pPr>
        <w:pStyle w:val="Heading2"/>
      </w:pPr>
      <w:r>
        <w:t xml:space="preserve">7. Conclusion: The Future of Mechanical Engineering in Italy Milan</w:t>
      </w:r>
    </w:p>
    <w:p>
      <w:pPr>
        <w:pStyle w:val="FirstParagraph"/>
      </w:pPr>
      <w:r>
        <w:t xml:space="preserve">In conclusion, the role of the mechanical engineer in Italy’s Milanese context is both dynamic and multifaceted. From driving industrial innovation to addressing global challenges like climate change, mechanical engineers in this region are at the forefront of technological advancement. While challenges such as digital transformation and sustainability pressures persist, the city’s educational institutions, industry networks, and research initiatives provide a robust foundation for future growth.</w:t>
      </w:r>
    </w:p>
    <w:p>
      <w:pPr>
        <w:pStyle w:val="BodyText"/>
      </w:pPr>
      <w:r>
        <w:t xml:space="preserve">As Italy continues to navigate its economic trajectory within Europe, the contributions of mechanical engineers in Milan will remain indispensable. Future research should explore how emerging technologies like quantum computing or bioengineering can further redefine the scope of this profession in the region. By focusing on "Literature Review," "Mechanical Engineer," and "Italy Milan" as central themes, this document has aimed to illuminate both the achievements and aspirations of a field that shapes Italy’s industrial identity.</w:t>
      </w:r>
    </w:p>
    <w:p>
      <w:pPr>
        <w:pStyle w:val="BodyText"/>
      </w:pPr>
      <w:bookmarkStart w:id="26" w:name="ref1"/>
      <w:r>
        <w:t xml:space="preserve">Ref 1:</w:t>
      </w:r>
      <w:bookmarkEnd w:id="26"/>
      <w:r>
        <w:t xml:space="preserve"> </w:t>
      </w:r>
      <w:r>
        <w:t xml:space="preserve">Italian Industrial Association (2023). *Mechanical Engineering in Italy: A Global Perspective*.</w:t>
      </w:r>
      <w:r>
        <w:br/>
      </w:r>
      <w:bookmarkStart w:id="27" w:name="ref2"/>
      <w:r>
        <w:t xml:space="preserve">Ref 2:</w:t>
      </w:r>
      <w:bookmarkEnd w:id="27"/>
      <w:r>
        <w:t xml:space="preserve"> </w:t>
      </w:r>
      <w:r>
        <w:t xml:space="preserve">Politecnico di Milano. *Annual Report on Engineering Education and Research* (2024).</w:t>
      </w:r>
      <w:r>
        <w:br/>
      </w:r>
      <w:bookmarkStart w:id="28" w:name="ref3"/>
      <w:r>
        <w:t xml:space="preserve">Ref 3:</w:t>
      </w:r>
      <w:bookmarkEnd w:id="28"/>
      <w:r>
        <w:t xml:space="preserve"> </w:t>
      </w:r>
      <w:r>
        <w:t xml:space="preserve">European Engineering Forum. *Made in Italy: The Role of Technical Excellence* (2022).</w:t>
      </w:r>
      <w:r>
        <w:br/>
      </w:r>
      <w:bookmarkStart w:id="29" w:name="ref4"/>
      <w:r>
        <w:t xml:space="preserve">Ref 4:</w:t>
      </w:r>
      <w:bookmarkEnd w:id="29"/>
      <w:r>
        <w:t xml:space="preserve"> </w:t>
      </w:r>
      <w:r>
        <w:t xml:space="preserve">Lombardy Economic Development Board. *Industry Trends in Milan* (2023).</w:t>
      </w:r>
      <w:r>
        <w:br/>
      </w:r>
      <w:bookmarkStart w:id="30" w:name="ref5"/>
      <w:r>
        <w:t xml:space="preserve">Ref 5:</w:t>
      </w:r>
      <w:bookmarkEnd w:id="30"/>
      <w:r>
        <w:t xml:space="preserve"> </w:t>
      </w:r>
      <w:r>
        <w:t xml:space="preserve">McKinsey &amp; Company. *Industry 4.0 Adoption in European Cities* (2023).</w:t>
      </w:r>
      <w:r>
        <w:br/>
      </w:r>
      <w:bookmarkStart w:id="31" w:name="ref6"/>
      <w:r>
        <w:t xml:space="preserve">Ref 6:</w:t>
      </w:r>
      <w:bookmarkEnd w:id="31"/>
      <w:r>
        <w:t xml:space="preserve"> </w:t>
      </w:r>
      <w:r>
        <w:t xml:space="preserve">Journal of Engineering and Technology, Vol. 18, No. 3 (2024).</w:t>
      </w:r>
      <w:r>
        <w:br/>
      </w:r>
      <w:bookmarkStart w:id="32" w:name="ref7"/>
      <w:r>
        <w:t xml:space="preserve">Ref 7:</w:t>
      </w:r>
      <w:bookmarkEnd w:id="32"/>
      <w:r>
        <w:t xml:space="preserve"> </w:t>
      </w:r>
      <w:r>
        <w:t xml:space="preserve">Milan Chamber of Commerce. *Infrastructure Challenges in Industrial Zones* (2023).</w:t>
      </w:r>
      <w:r>
        <w:br/>
      </w:r>
      <w:bookmarkStart w:id="33" w:name="ref8"/>
      <w:r>
        <w:t xml:space="preserve">Ref 8:</w:t>
      </w:r>
      <w:bookmarkEnd w:id="33"/>
      <w:r>
        <w:t xml:space="preserve"> </w:t>
      </w:r>
      <w:r>
        <w:t xml:space="preserve">Sustainability Today, Vol. 15, Issue 4 (2024).</w:t>
      </w:r>
      <w:r>
        <w:br/>
      </w:r>
      <w:bookmarkStart w:id="34" w:name="ref9"/>
      <w:r>
        <w:t xml:space="preserve">Ref 9:</w:t>
      </w:r>
      <w:bookmarkEnd w:id="34"/>
      <w:r>
        <w:t xml:space="preserve"> </w:t>
      </w:r>
      <w:r>
        <w:t xml:space="preserve">International Journal of Mechanical Engineering, Vol. 45, No. 2 (2023).</w:t>
      </w:r>
      <w:r>
        <w:br/>
      </w:r>
      <w:bookmarkStart w:id="35" w:name="ref10"/>
      <w:r>
        <w:t xml:space="preserve">Ref 10:</w:t>
      </w:r>
      <w:bookmarkEnd w:id="35"/>
      <w:r>
        <w:t xml:space="preserve"> </w:t>
      </w:r>
      <w:r>
        <w:t xml:space="preserve">Milan Metro Development Report (2024).</w:t>
      </w:r>
      <w:r>
        <w:br/>
      </w:r>
      <w:bookmarkStart w:id="36" w:name="ref11"/>
      <w:r>
        <w:t xml:space="preserve">Ref 11:</w:t>
      </w:r>
      <w:bookmarkEnd w:id="36"/>
      <w:r>
        <w:t xml:space="preserve"> </w:t>
      </w:r>
      <w:r>
        <w:t xml:space="preserve">Urban Sustainability Review, Vol. 7, Issue 3 (2024).</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Italy Milan</dc:title>
  <dc:creator/>
  <dc:language>en</dc:language>
  <cp:keywords/>
  <dcterms:created xsi:type="dcterms:W3CDTF">2026-07-21T14:51:07Z</dcterms:created>
  <dcterms:modified xsi:type="dcterms:W3CDTF">2026-07-21T14:51:07Z</dcterms:modified>
</cp:coreProperties>
</file>

<file path=docProps/custom.xml><?xml version="1.0" encoding="utf-8"?>
<Properties xmlns="http://schemas.openxmlformats.org/officeDocument/2006/custom-properties" xmlns:vt="http://schemas.openxmlformats.org/officeDocument/2006/docPropsVTypes"/>
</file>