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23cea0d5d8b9eec5321a4c84129ea55fcddf9cc"/>
    <w:p>
      <w:pPr>
        <w:pStyle w:val="Heading1"/>
      </w:pPr>
      <w:r>
        <w:t xml:space="preserve">Literature Review: The Role of Mechanical Engineers in Italy, Naples</w:t>
      </w:r>
    </w:p>
    <w:p>
      <w:pPr>
        <w:pStyle w:val="FirstParagraph"/>
      </w:pPr>
      <w:r>
        <w:t xml:space="preserve">A comprehensive literature review on the subject of mechanical engineering within the context of Naples, Italy, reveals a unique intersection of historical industrial practices, contemporary technological advancements, and regional socio-economic dynamics. This document explores how mechanical engineers in Naples have contributed to the evolution of engineering disciplines in southern Italy while addressing challenges specific to this region. The focus remains on understanding how mechanical engineering has adapted to the needs of Naples—a city historically tied to maritime innovation and modernized through industrial diversification—while aligning with global trends.</w:t>
      </w:r>
    </w:p>
    <w:bookmarkStart w:id="20" w:name="X01ab0b67dedc1de312d398e17b33e8eba7c19b2"/>
    <w:p>
      <w:pPr>
        <w:pStyle w:val="Heading2"/>
      </w:pPr>
      <w:r>
        <w:t xml:space="preserve">Historical Context of Mechanical Engineering in Naples</w:t>
      </w:r>
    </w:p>
    <w:p>
      <w:pPr>
        <w:pStyle w:val="FirstParagraph"/>
      </w:pPr>
      <w:r>
        <w:t xml:space="preserve">Naples, as a historical hub for trade and craftsmanship, laid the groundwork for mechanical engineering practices centuries before the discipline formalized into an academic field. The city’s strategic location on the Tyrrhenian Sea facilitated early innovations in shipbuilding and hydraulic systems, which were critical to its economic growth. Literature on mechanical engineering in Italy often highlights Naples as a center of artisanal innovation, with workshops producing intricate machinery for industries such as textiles and food processing by the 18th century.</w:t>
      </w:r>
    </w:p>
    <w:p>
      <w:pPr>
        <w:pStyle w:val="BodyText"/>
      </w:pPr>
      <w:r>
        <w:t xml:space="preserve">Academic institutions like the University of Naples Federico II have long been pivotal in advancing mechanical engineering education. Their historical curricula integrated practical applications with theoretical studies, ensuring that graduates were equipped to address local industrial needs. This tradition of combining theory and practice continues today, as evidenced by research on mechanical engineering programs in southern Italy.</w:t>
      </w:r>
    </w:p>
    <w:bookmarkEnd w:id="20"/>
    <w:bookmarkStart w:id="21" w:name="X7b75bf88a1c6f56a281c46377bd5c30de6e2b19"/>
    <w:p>
      <w:pPr>
        <w:pStyle w:val="Heading2"/>
      </w:pPr>
      <w:r>
        <w:t xml:space="preserve">Current Trends in Mechanical Engineering Research (Naples)</w:t>
      </w:r>
    </w:p>
    <w:p>
      <w:pPr>
        <w:pStyle w:val="FirstParagraph"/>
      </w:pPr>
      <w:r>
        <w:t xml:space="preserve">Recent literature underscores the role of mechanical engineers in Naples as agents of innovation, particularly in renewable energy and advanced manufacturing. Studies published in journals such as *Journal of Engineering for Industry* note that Naples has become a focal point for solar energy research due to its Mediterranean climate. Mechanical engineers here are at the forefront of designing photovoltaic systems tailored to urban environments, a niche that aligns with Italy’s broader commitment to reducing carbon emissions.</w:t>
      </w:r>
    </w:p>
    <w:p>
      <w:pPr>
        <w:pStyle w:val="BodyText"/>
      </w:pPr>
      <w:r>
        <w:t xml:space="preserve">Additionally, the automotive and aerospace industries in Naples have driven research into lightweight materials and sustainable manufacturing processes. A 2023 report by the Italian National Research Council (CNR) highlights collaborations between local mechanical engineering firms and universities in developing composite materials for electric vehicles. Such projects reflect a growing emphasis on sustainability—a theme recurrent in global mechanical engineering literature.</w:t>
      </w:r>
    </w:p>
    <w:bookmarkEnd w:id="21"/>
    <w:bookmarkStart w:id="22" w:name="X8e21d489864dc1c3ed70984cfe0c33695b64f22"/>
    <w:p>
      <w:pPr>
        <w:pStyle w:val="Heading2"/>
      </w:pPr>
      <w:r>
        <w:t xml:space="preserve">Challenges Faced by Mechanical Engineers in Naples</w:t>
      </w:r>
    </w:p>
    <w:p>
      <w:pPr>
        <w:pStyle w:val="FirstParagraph"/>
      </w:pPr>
      <w:r>
        <w:t xml:space="preserve">Literature on regional disparities in Italy frequently cites economic underinvestment as a barrier to mechanical engineering innovation in Naples compared to northern cities like Turin or Milan. Limited funding for research and development (R&amp;D) has constrained the scale of projects, despite the region’s potential for technological growth. A 2021 study published in *Engineering Studies* argues that Naples’ mechanical engineers often struggle to compete with larger metropolitan areas due to fragmented industrial ecosystems.</w:t>
      </w:r>
    </w:p>
    <w:p>
      <w:pPr>
        <w:pStyle w:val="BodyText"/>
      </w:pPr>
      <w:r>
        <w:t xml:space="preserve">Another challenge lies in workforce retention. While Naples boasts skilled mechanical engineers trained at institutions like the University of Naples, many professionals migrate northward for better career opportunities. This brain drain has implications for the city’s ability to sustain its industrial legacy, a topic frequently debated in regional economic analyses.</w:t>
      </w:r>
    </w:p>
    <w:bookmarkEnd w:id="22"/>
    <w:bookmarkStart w:id="23" w:name="X542e78c002c22f567650a61ef582e159a41668d"/>
    <w:p>
      <w:pPr>
        <w:pStyle w:val="Heading2"/>
      </w:pPr>
      <w:r>
        <w:t xml:space="preserve">Economic and Cultural Influences on Mechanical Engineering in Naples</w:t>
      </w:r>
    </w:p>
    <w:p>
      <w:pPr>
        <w:pStyle w:val="FirstParagraph"/>
      </w:pPr>
      <w:r>
        <w:t xml:space="preserve">The cultural fabric of Naples—rooted in artisanal traditions—has shaped the mechanical engineering ethos of the region. Unlike Italy’s more industrialized north, where mass production dominates, Naples has historically favored customized, high-quality craftsmanship. This approach is evident in sectors like food processing (e.g., machinery for pasta and olive oil production) and maritime engineering (e.g., ship design for coastal transport).</w:t>
      </w:r>
    </w:p>
    <w:p>
      <w:pPr>
        <w:pStyle w:val="BodyText"/>
      </w:pPr>
      <w:r>
        <w:t xml:space="preserve">Economically, Naples’ mechanical engineers must navigate the complexities of a city with both industrial potential and infrastructure challenges. A 2022 paper in *Regional Studies* notes that while Naples has seen growth in tech-driven sectors, its aging infrastructure hampers the deployment of modern engineering solutions. This duality requires mechanical engineers to balance innovation with resource constraints.</w:t>
      </w:r>
    </w:p>
    <w:bookmarkEnd w:id="23"/>
    <w:bookmarkStart w:id="24" w:name="X96f7cc258a05c2d1056ff0d63ac6e6f4d1d7367"/>
    <w:p>
      <w:pPr>
        <w:pStyle w:val="Heading2"/>
      </w:pPr>
      <w:r>
        <w:t xml:space="preserve">Collaborative Efforts and Policy Initiatives</w:t>
      </w:r>
    </w:p>
    <w:p>
      <w:pPr>
        <w:pStyle w:val="FirstParagraph"/>
      </w:pPr>
      <w:r>
        <w:t xml:space="preserve">Literature on Italian policy highlights government and EU-funded projects aimed at revitalizing Naples’ industrial base. Programs like the European Regional Development Fund (ERDF) have supported initiatives in smart manufacturing, where mechanical engineers collaborate with data scientists to optimize production processes. These partnerships exemplify a shift toward interdisciplinary approaches in mechanical engineering education and practice.</w:t>
      </w:r>
    </w:p>
    <w:p>
      <w:pPr>
        <w:pStyle w:val="BodyText"/>
      </w:pPr>
      <w:r>
        <w:t xml:space="preserve">Local universities have also played a role in fostering innovation. The University of Naples Federico II, for instance, has established incubators for startups focused on green technology and robotics. Such efforts align with the broader European Union strategy to position southern Italy as a leader in sustainable engineering solutions.</w:t>
      </w:r>
    </w:p>
    <w:bookmarkEnd w:id="24"/>
    <w:bookmarkStart w:id="25" w:name="Xbaa30871d496751230d73fec902b9605c0f1056"/>
    <w:p>
      <w:pPr>
        <w:pStyle w:val="Heading2"/>
      </w:pPr>
      <w:r>
        <w:t xml:space="preserve">Future Prospects for Mechanical Engineers in Naples</w:t>
      </w:r>
    </w:p>
    <w:p>
      <w:pPr>
        <w:pStyle w:val="FirstParagraph"/>
      </w:pPr>
      <w:r>
        <w:t xml:space="preserve">The future of mechanical engineering in Naples hinges on addressing regional challenges while leveraging its unique cultural and geographical advantages. Literature from international journals suggests that the integration of digital tools—such as AI-driven design software and IoT-enabled machinery—could transform the sector. For example, a 2024 article in *Mechanical Systems and Signal Processing* highlights Naples’ potential to become a leader in smart city infrastructure through mechanical engineering innovations.</w:t>
      </w:r>
    </w:p>
    <w:p>
      <w:pPr>
        <w:pStyle w:val="BodyText"/>
      </w:pPr>
      <w:r>
        <w:t xml:space="preserve">Moreover, the growing emphasis on circular economy principles may provide new opportunities for mechanical engineers in Naples. By repurposing materials from industries like shipbuilding and food processing, local engineers can contribute to both economic growth and environmental sustainability—a vision echoed in Italy’s National Recovery and Resilience Plan (PNRR).</w:t>
      </w:r>
    </w:p>
    <w:bookmarkEnd w:id="25"/>
    <w:bookmarkStart w:id="26" w:name="conclusion"/>
    <w:p>
      <w:pPr>
        <w:pStyle w:val="Heading2"/>
      </w:pPr>
      <w:r>
        <w:t xml:space="preserve">Conclusion</w:t>
      </w:r>
    </w:p>
    <w:p>
      <w:pPr>
        <w:pStyle w:val="FirstParagraph"/>
      </w:pPr>
      <w:r>
        <w:t xml:space="preserve">In conclusion, a literature review on mechanical engineering in Naples, Italy reveals a field shaped by historical craftsmanship, modern technological demands, and regional socio-economic factors. While challenges such as funding gaps and workforce migration persist, the resilience of Naples’ mechanical engineers—supported by academic institutions and policy initiatives—positions the city as a dynamic player in southern Europe’s engineering landscape. Future research should focus on how these engineers can further bridge traditional practices with cutting-edge innovations to ensure Naples remains competitive in an increasingly globalized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Italy, Naples</dc:title>
  <dc:creator/>
  <dc:language>en</dc:language>
  <cp:keywords/>
  <dcterms:created xsi:type="dcterms:W3CDTF">2026-07-23T10:44:24Z</dcterms:created>
  <dcterms:modified xsi:type="dcterms:W3CDTF">2026-07-23T10:44:24Z</dcterms:modified>
</cp:coreProperties>
</file>

<file path=docProps/custom.xml><?xml version="1.0" encoding="utf-8"?>
<Properties xmlns="http://schemas.openxmlformats.org/officeDocument/2006/custom-properties" xmlns:vt="http://schemas.openxmlformats.org/officeDocument/2006/docPropsVTypes"/>
</file>