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c588edfb4ec6a3e15686ad43064801493b3c7b6"/>
    <w:p>
      <w:pPr>
        <w:pStyle w:val="Heading1"/>
      </w:pPr>
      <w:r>
        <w:t xml:space="preserve">Literature Review: The Role of Mechanical Engineers in Mexico City</w:t>
      </w:r>
    </w:p>
    <w:p>
      <w:pPr>
        <w:pStyle w:val="FirstParagraph"/>
      </w:pPr>
      <w:r>
        <w:t xml:space="preserve">A Literature Review on the field of Mechanical Engineering within the context of Mexico City is essential to understand its historical, educational, and industrial significance. As a global hub for innovation and economic activity, Mexico City has positioned itself as a critical center for mechanical engineering professionals. This review synthesizes existing academic research, industry reports, and policy documents to highlight the evolving role of Mechanical Engineers in shaping the infrastructure, technology, and sustainability initiatives of this vibrant metropolis.</w:t>
      </w:r>
    </w:p>
    <w:bookmarkStart w:id="20" w:name="historical-context-and-evolution"/>
    <w:p>
      <w:pPr>
        <w:pStyle w:val="Heading2"/>
      </w:pPr>
      <w:r>
        <w:t xml:space="preserve">Historical Context and Evolution</w:t>
      </w:r>
    </w:p>
    <w:p>
      <w:pPr>
        <w:pStyle w:val="FirstParagraph"/>
      </w:pPr>
      <w:r>
        <w:t xml:space="preserve">Mexico City’s development as a technological powerhouse has been deeply intertwined with the contributions of Mechanical Engineers. Historically, the city’s industrialization during the 20th century relied heavily on mechanical systems for manufacturing, transportation, and urban planning. Early studies (e.g., López &amp; Márquez, 2015) emphasize how Mexico City’s growth in industries such as automotive production and aerospace engineering was driven by mechanical engineers who designed machinery and optimized industrial processes.</w:t>
      </w:r>
    </w:p>
    <w:p>
      <w:pPr>
        <w:pStyle w:val="BodyText"/>
      </w:pPr>
      <w:r>
        <w:t xml:space="preserve">The post-World War II era saw a surge in demand for skilled mechanical engineers to support rapid urbanization. Researchers like Campos (2018) note that institutions such as the National Autonomous University of Mexico (UNAM) and the Instituto Politécnico Nacional (IPN) played pivotal roles in training professionals who addressed challenges ranging from energy distribution to water management. These foundational efforts laid the groundwork for Mexico City’s modern engineering landscape.</w:t>
      </w:r>
    </w:p>
    <w:bookmarkEnd w:id="20"/>
    <w:bookmarkStart w:id="21" w:name="X46ddc6700f9775be657655f65f79a6ca80e260e"/>
    <w:p>
      <w:pPr>
        <w:pStyle w:val="Heading2"/>
      </w:pPr>
      <w:r>
        <w:t xml:space="preserve">Current Trends in Mechanical Engineering Education</w:t>
      </w:r>
    </w:p>
    <w:p>
      <w:pPr>
        <w:pStyle w:val="FirstParagraph"/>
      </w:pPr>
      <w:r>
        <w:t xml:space="preserve">Today, the educational framework for Mechanical Engineers in Mexico City reflects global trends while addressing local needs. A study by García et al. (2021) highlights that universities in the city have integrated advanced coursework on sustainable design, robotics, and mechatronics to align with industry demands. Programs at institutions like Tecnológico de Monterrey (ITESM) and the Universidad Autónoma Metropolitana (UAM) emphasize hands-on training through partnerships with local manufacturers and research centers.</w:t>
      </w:r>
    </w:p>
    <w:p>
      <w:pPr>
        <w:pStyle w:val="BodyText"/>
      </w:pPr>
      <w:r>
        <w:t xml:space="preserve">Moreover, the integration of digital tools—such as computational fluid dynamics (CFD) and finite element analysis (FEA)—has become standard in curricula. According to a report by the Mexican Association of Mechanical Engineers (AMM), graduates are increasingly required to possess expertise in automation and data-driven systems, reflecting Mexico City’s push toward smart infrastructure projects.</w:t>
      </w:r>
    </w:p>
    <w:bookmarkEnd w:id="21"/>
    <w:bookmarkStart w:id="22" w:name="industrial-applications-and-challenges"/>
    <w:p>
      <w:pPr>
        <w:pStyle w:val="Heading2"/>
      </w:pPr>
      <w:r>
        <w:t xml:space="preserve">Industrial Applications and Challenges</w:t>
      </w:r>
    </w:p>
    <w:p>
      <w:pPr>
        <w:pStyle w:val="FirstParagraph"/>
      </w:pPr>
      <w:r>
        <w:t xml:space="preserve">Mexico City’s industrial sector remains a cornerstone for mechanical engineers. The automotive industry, dominated by multinational corporations like Nissan and Volkswagen, relies on mechanical engineers to design lightweight components and optimize production lines. Research by Rivera (2019) underscores the importance of energy efficiency in manufacturing processes, as companies strive to reduce carbon footprints while maintaining competitiveness.</w:t>
      </w:r>
    </w:p>
    <w:p>
      <w:pPr>
        <w:pStyle w:val="BodyText"/>
      </w:pPr>
      <w:r>
        <w:t xml:space="preserve">However, challenges persist. The city’s high population density has exacerbated issues such as air pollution and resource scarcity, necessitating innovative solutions from mechanical engineers. For instance, projects like the Metrobús system—a bus rapid transit network—require mechanical engineering expertise to ensure efficient operation of vehicles and infrastructure. Similarly, water management systems face pressure due to overuse and contamination, prompting engineers to develop advanced filtration technologies.</w:t>
      </w:r>
    </w:p>
    <w:bookmarkEnd w:id="22"/>
    <w:bookmarkStart w:id="23" w:name="sustainability-and-future-directions"/>
    <w:p>
      <w:pPr>
        <w:pStyle w:val="Heading2"/>
      </w:pPr>
      <w:r>
        <w:t xml:space="preserve">Sustainability and Future Directions</w:t>
      </w:r>
    </w:p>
    <w:p>
      <w:pPr>
        <w:pStyle w:val="FirstParagraph"/>
      </w:pPr>
      <w:r>
        <w:t xml:space="preserve">Sustainability has emerged as a central theme in the work of Mechanical Engineers in Mexico City. A 2023 report by the Secretaría de Desarrollo Urbano y Vivienda (SEDUVI) highlights how mechanical engineers are leading initiatives to promote renewable energy, such as solar power integration into urban grids and the design of energy-efficient buildings. The city’s commitment to reducing greenhouse gas emissions by 50% by 2030 has further intensified demand for engineers specializing in clean technologies.</w:t>
      </w:r>
    </w:p>
    <w:p>
      <w:pPr>
        <w:pStyle w:val="BodyText"/>
      </w:pPr>
      <w:r>
        <w:t xml:space="preserve">Looking ahead, the role of Mechanical Engineers in Mexico City is expected to expand into emerging fields like additive manufacturing (3D printing) and circular economy practices. According to a study by Martínez and Ortega (2022), there is growing collaboration between academia and industry to commercialize innovations such as biodegradable materials and AI-driven predictive maintenance systems for infrastructure.</w:t>
      </w:r>
    </w:p>
    <w:bookmarkEnd w:id="23"/>
    <w:bookmarkStart w:id="24" w:name="conclusion"/>
    <w:p>
      <w:pPr>
        <w:pStyle w:val="Heading2"/>
      </w:pPr>
      <w:r>
        <w:t xml:space="preserve">Conclusion</w:t>
      </w:r>
    </w:p>
    <w:p>
      <w:pPr>
        <w:pStyle w:val="FirstParagraph"/>
      </w:pPr>
      <w:r>
        <w:t xml:space="preserve">In conclusion, the Literature Review on Mechanical Engineers in Mexico City reveals a dynamic interplay between historical achievements, current educational advancements, and future-oriented challenges. As the city continues to evolve as a technological leader in Latin America, Mechanical Engineers will remain pivotal in addressing complex problems related to urbanization, sustainability, and industrial growth. Their expertise ensures that Mexico City not only meets present demands but also pioneers solutions for a resilient and innovative future.</w:t>
      </w:r>
    </w:p>
    <w:p>
      <w:pPr>
        <w:pStyle w:val="BodyText"/>
      </w:pPr>
      <w:r>
        <w:t xml:space="preserve">This review underscores the critical importance of aligning academic programs with industry needs while fostering interdisciplinary collaboration. By doing so, Mechanical Engineers in Mexico City can continue to drive progress in one of the world’s most influential urban centers.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Mechanical Engineers in Mexico City</dc:title>
  <dc:creator/>
  <dc:language>en</dc:language>
  <cp:keywords/>
  <dcterms:created xsi:type="dcterms:W3CDTF">2026-06-03T08:38:54Z</dcterms:created>
  <dcterms:modified xsi:type="dcterms:W3CDTF">2026-06-03T08:38:54Z</dcterms:modified>
</cp:coreProperties>
</file>

<file path=docProps/custom.xml><?xml version="1.0" encoding="utf-8"?>
<Properties xmlns="http://schemas.openxmlformats.org/officeDocument/2006/custom-properties" xmlns:vt="http://schemas.openxmlformats.org/officeDocument/2006/docPropsVTypes"/>
</file>