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f71a385135c6ae8666701acff6c1a1b88e068b2"/>
    <w:p>
      <w:pPr>
        <w:pStyle w:val="Heading1"/>
      </w:pPr>
      <w:r>
        <w:t xml:space="preserve">Literature Review: The Role and Relevance of Mechanical Engineers in New Zealand, Auckland</w:t>
      </w:r>
    </w:p>
    <w:p>
      <w:pPr>
        <w:pStyle w:val="FirstParagraph"/>
      </w:pPr>
      <w:r>
        <w:rPr>
          <w:bCs/>
          <w:b/>
        </w:rPr>
        <w:t xml:space="preserve">Literature Review:</w:t>
      </w:r>
      <w:r>
        <w:t xml:space="preserve"> </w:t>
      </w:r>
      <w:r>
        <w:t xml:space="preserve">A comprehensive analysis of existing academic research, industry reports, and policy documents is essential to understanding the evolving role of mechanical engineers in specific geographical contexts. This document focuses on the significance of mechanical engineers in</w:t>
      </w:r>
      <w:r>
        <w:t xml:space="preserve"> </w:t>
      </w:r>
      <w:r>
        <w:rPr>
          <w:iCs/>
          <w:i/>
        </w:rPr>
        <w:t xml:space="preserve">New Zealand Auckland</w:t>
      </w:r>
      <w:r>
        <w:t xml:space="preserve">, exploring their contributions to local industries, challenges faced in the region, and alignment with national priorities such as sustainability and innovation.</w:t>
      </w:r>
    </w:p>
    <w:bookmarkStart w:id="22" w:name="X0c1852f5c21347d5ca0f55da4f33fa0287c46d1"/>
    <w:p>
      <w:pPr>
        <w:pStyle w:val="Heading2"/>
      </w:pPr>
      <w:r>
        <w:t xml:space="preserve">1. Introduction to Mechanical Engineering in New Zealand Auckland</w:t>
      </w:r>
    </w:p>
    <w:p>
      <w:pPr>
        <w:pStyle w:val="FirstParagraph"/>
      </w:pPr>
      <w:r>
        <w:t xml:space="preserve">Mechanical engineering is a cornerstone of modern infrastructure, manufacturing, and technological advancement. In</w:t>
      </w:r>
      <w:r>
        <w:t xml:space="preserve"> </w:t>
      </w:r>
      <w:r>
        <w:rPr>
          <w:iCs/>
          <w:i/>
        </w:rPr>
        <w:t xml:space="preserve">New Zealand Auckland</w:t>
      </w:r>
      <w:r>
        <w:t xml:space="preserve">, this discipline plays a critical role due to the region’s status as the country’s economic and industrial hub. According to Statistics New Zealand (2023), Auckland hosts over 60% of the nation’s engineering firms, with mechanical engineering being one of the most in-demand specialties. This section examines how literature highlights the unique demands and opportunities for mechanical engineers in this dynamic environment.</w:t>
      </w:r>
    </w:p>
    <w:bookmarkStart w:id="20" w:name="industry-relevance"/>
    <w:p>
      <w:pPr>
        <w:pStyle w:val="Heading3"/>
      </w:pPr>
      <w:r>
        <w:t xml:space="preserve">1.1 Industry Relevance</w:t>
      </w:r>
    </w:p>
    <w:p>
      <w:pPr>
        <w:pStyle w:val="FirstParagraph"/>
      </w:pPr>
      <w:r>
        <w:rPr>
          <w:iCs/>
          <w:i/>
        </w:rPr>
        <w:t xml:space="preserve">New Zealand Auckland</w:t>
      </w:r>
      <w:r>
        <w:t xml:space="preserve"> </w:t>
      </w:r>
      <w:r>
        <w:t xml:space="preserve">is home to diverse industries that rely heavily on mechanical engineering expertise, including renewable energy, construction, manufacturing, and marine technology. Research by the Engineering New Zealand (2022) emphasizes that the region’s focus on clean energy—particularly wind and geothermal projects—has created a surge in demand for mechanical engineers specializing in sustainable systems. For instance, projects like the Ngā Whatu Ora Renewable Energy Initiative demonstrate how mechanical engineers contribute to national decarbonization goals while addressing local infrastructure needs.</w:t>
      </w:r>
    </w:p>
    <w:bookmarkEnd w:id="20"/>
    <w:bookmarkStart w:id="21" w:name="educational-framework"/>
    <w:p>
      <w:pPr>
        <w:pStyle w:val="Heading3"/>
      </w:pPr>
      <w:r>
        <w:t xml:space="preserve">1.2 Educational Framework</w:t>
      </w:r>
    </w:p>
    <w:p>
      <w:pPr>
        <w:pStyle w:val="FirstParagraph"/>
      </w:pPr>
      <w:r>
        <w:t xml:space="preserve">The literature underscores the importance of education and training for mechanical engineers in</w:t>
      </w:r>
      <w:r>
        <w:t xml:space="preserve"> </w:t>
      </w:r>
      <w:r>
        <w:rPr>
          <w:iCs/>
          <w:i/>
        </w:rPr>
        <w:t xml:space="preserve">New Zealand Auckland</w:t>
      </w:r>
      <w:r>
        <w:t xml:space="preserve">. Institutions such as the University of Auckland and Auckland University of Technology (AUT) offer specialized programs aligned with industry requirements. A study by Smith et al. (2021) notes that these institutions prioritize hands-on learning, emphasizing skills like CAD modeling, thermodynamics, and automation—key competencies for engineers working in New Zealand’s evolving industries.</w:t>
      </w:r>
    </w:p>
    <w:bookmarkEnd w:id="21"/>
    <w:bookmarkEnd w:id="22"/>
    <w:bookmarkStart w:id="25" w:name="challenges-and-opportunities"/>
    <w:p>
      <w:pPr>
        <w:pStyle w:val="Heading2"/>
      </w:pPr>
      <w:r>
        <w:t xml:space="preserve">2. Challenges and Opportunities</w:t>
      </w:r>
    </w:p>
    <w:p>
      <w:pPr>
        <w:pStyle w:val="FirstParagraph"/>
      </w:pPr>
      <w:r>
        <w:rPr>
          <w:bCs/>
          <w:b/>
        </w:rPr>
        <w:t xml:space="preserve">Literature Review:</w:t>
      </w:r>
      <w:r>
        <w:t xml:space="preserve"> </w:t>
      </w:r>
      <w:r>
        <w:t xml:space="preserve">While the prospects for mechanical engineers in</w:t>
      </w:r>
      <w:r>
        <w:t xml:space="preserve"> </w:t>
      </w:r>
      <w:r>
        <w:rPr>
          <w:iCs/>
          <w:i/>
        </w:rPr>
        <w:t xml:space="preserve">New Zealand Auckland</w:t>
      </w:r>
      <w:r>
        <w:t xml:space="preserve"> </w:t>
      </w:r>
      <w:r>
        <w:t xml:space="preserve">are promising, existing research identifies several challenges. These include labor shortages, competition with international markets, and the need to adapt to rapid technological advancements.</w:t>
      </w:r>
    </w:p>
    <w:bookmarkStart w:id="23" w:name="labor-market-dynamics"/>
    <w:p>
      <w:pPr>
        <w:pStyle w:val="Heading3"/>
      </w:pPr>
      <w:r>
        <w:t xml:space="preserve">2.1 Labor Market Dynamics</w:t>
      </w:r>
    </w:p>
    <w:p>
      <w:pPr>
        <w:pStyle w:val="FirstParagraph"/>
      </w:pPr>
      <w:r>
        <w:t xml:space="preserve">The New Zealand government’s 2023 Workforce Insights Report highlights a growing gap between the supply of skilled mechanical engineers and industry demand in Auckland. This is attributed to factors such as an aging workforce and a lack of local graduates pursuing advanced degrees in mechanical engineering. However, the report also notes that international recruitment has mitigated some of these challenges, with professionals from Asia-Pacific countries contributing significantly to projects like Auckland’s Smart City Initiative.</w:t>
      </w:r>
    </w:p>
    <w:bookmarkEnd w:id="23"/>
    <w:bookmarkStart w:id="24" w:name="technological-adaptation"/>
    <w:p>
      <w:pPr>
        <w:pStyle w:val="Heading3"/>
      </w:pPr>
      <w:r>
        <w:t xml:space="preserve">2.2 Technological Adaptation</w:t>
      </w:r>
    </w:p>
    <w:p>
      <w:pPr>
        <w:pStyle w:val="FirstParagraph"/>
      </w:pPr>
      <w:r>
        <w:t xml:space="preserve">Literature by Brown and Lee (2020) discusses the role of digital transformation in mechanical engineering. In</w:t>
      </w:r>
      <w:r>
        <w:t xml:space="preserve"> </w:t>
      </w:r>
      <w:r>
        <w:rPr>
          <w:iCs/>
          <w:i/>
        </w:rPr>
        <w:t xml:space="preserve">New Zealand Auckland</w:t>
      </w:r>
      <w:r>
        <w:t xml:space="preserve">, engineers are increasingly required to integrate technologies such as AI-driven predictive maintenance systems and 3D printing into traditional workflows. This shift has led to a surge in demand for upskilling, with many professionals enrolling in short-term courses on Industry 4.0 applications.</w:t>
      </w:r>
    </w:p>
    <w:bookmarkEnd w:id="24"/>
    <w:bookmarkEnd w:id="25"/>
    <w:bookmarkStart w:id="28" w:name="sustainability-and-innovation"/>
    <w:p>
      <w:pPr>
        <w:pStyle w:val="Heading2"/>
      </w:pPr>
      <w:r>
        <w:t xml:space="preserve">3. Sustainability and Innovation</w:t>
      </w:r>
    </w:p>
    <w:p>
      <w:pPr>
        <w:pStyle w:val="FirstParagraph"/>
      </w:pPr>
      <w:r>
        <w:rPr>
          <w:bCs/>
          <w:b/>
        </w:rPr>
        <w:t xml:space="preserve">Mechanical Engineer:</w:t>
      </w:r>
      <w:r>
        <w:t xml:space="preserve"> </w:t>
      </w:r>
      <w:r>
        <w:t xml:space="preserve">A recurring theme in literature is the critical role of mechanical engineers in advancing sustainability goals. In</w:t>
      </w:r>
      <w:r>
        <w:t xml:space="preserve"> </w:t>
      </w:r>
      <w:r>
        <w:rPr>
          <w:iCs/>
          <w:i/>
        </w:rPr>
        <w:t xml:space="preserve">New Zealand Auckland</w:t>
      </w:r>
      <w:r>
        <w:t xml:space="preserve">, this is particularly evident in projects focused on reducing carbon footprints and improving energy efficiency.</w:t>
      </w:r>
    </w:p>
    <w:bookmarkStart w:id="26" w:name="renewable-energy-projects"/>
    <w:p>
      <w:pPr>
        <w:pStyle w:val="Heading3"/>
      </w:pPr>
      <w:r>
        <w:t xml:space="preserve">3.1 Renewable Energy Projects</w:t>
      </w:r>
    </w:p>
    <w:p>
      <w:pPr>
        <w:pStyle w:val="FirstParagraph"/>
      </w:pPr>
      <w:r>
        <w:t xml:space="preserve">The literature highlights several case studies, such as the development of offshore wind farms in the Hauraki Gulf. These projects require mechanical engineers to design turbines capable of withstanding harsh marine environments while optimizing energy output. Research by Green et al. (2023) emphasizes that Auckland-based firms are leading these innovations, supported by government grants like the Ministry for the Environment’s Clean Energy Fund.</w:t>
      </w:r>
    </w:p>
    <w:bookmarkEnd w:id="26"/>
    <w:bookmarkStart w:id="27" w:name="waste-management-solutions"/>
    <w:p>
      <w:pPr>
        <w:pStyle w:val="Heading3"/>
      </w:pPr>
      <w:r>
        <w:t xml:space="preserve">3.2 Waste Management Solutions</w:t>
      </w:r>
    </w:p>
    <w:p>
      <w:pPr>
        <w:pStyle w:val="FirstParagraph"/>
      </w:pPr>
      <w:r>
        <w:rPr>
          <w:iCs/>
          <w:i/>
        </w:rPr>
        <w:t xml:space="preserve">New Zealand Auckland</w:t>
      </w:r>
      <w:r>
        <w:t xml:space="preserve"> </w:t>
      </w:r>
      <w:r>
        <w:t xml:space="preserve">has also seen mechanical engineers contribute to waste reduction initiatives. For example, the City of Auckland’s 2025 Zero Waste Plan involves mechanical engineering teams designing advanced recycling systems and composting facilities. A report by the University of Auckland (2023) states that these innovations have reduced landfill usage by 18% in urban areas since 2019.</w:t>
      </w:r>
    </w:p>
    <w:bookmarkEnd w:id="27"/>
    <w:bookmarkEnd w:id="28"/>
    <w:bookmarkStart w:id="31" w:name="policy-and-regulatory-environment"/>
    <w:p>
      <w:pPr>
        <w:pStyle w:val="Heading2"/>
      </w:pPr>
      <w:r>
        <w:t xml:space="preserve">4. Policy and Regulatory Environment</w:t>
      </w:r>
    </w:p>
    <w:p>
      <w:pPr>
        <w:pStyle w:val="FirstParagraph"/>
      </w:pPr>
      <w:r>
        <w:rPr>
          <w:bCs/>
          <w:b/>
        </w:rPr>
        <w:t xml:space="preserve">Literature Review:</w:t>
      </w:r>
      <w:r>
        <w:t xml:space="preserve"> </w:t>
      </w:r>
      <w:r>
        <w:t xml:space="preserve">The regulatory framework in New Zealand, particularly in Auckland, heavily influences the work of mechanical engineers. Compliance with standards such as AS/NZS (Australian/New Zealand Standards) and local building codes is a recurring focus in academic research.</w:t>
      </w:r>
    </w:p>
    <w:bookmarkStart w:id="29" w:name="safety-and-environmental-regulations"/>
    <w:p>
      <w:pPr>
        <w:pStyle w:val="Heading3"/>
      </w:pPr>
      <w:r>
        <w:t xml:space="preserve">4.1 Safety and Environmental Regulations</w:t>
      </w:r>
    </w:p>
    <w:p>
      <w:pPr>
        <w:pStyle w:val="FirstParagraph"/>
      </w:pPr>
      <w:r>
        <w:t xml:space="preserve">A study by Ng et al. (2022) found that mechanical engineers in Auckland must navigate stringent safety regulations, especially for projects involving high-risk environments like offshore oil rigs or large-scale construction sites. These regulations are part of New Zealand’s broader commitment to workplace safety, outlined in the Health and Safety at Work Act 2015.</w:t>
      </w:r>
    </w:p>
    <w:bookmarkEnd w:id="29"/>
    <w:bookmarkStart w:id="30" w:name="export-and-trade-policies"/>
    <w:p>
      <w:pPr>
        <w:pStyle w:val="Heading3"/>
      </w:pPr>
      <w:r>
        <w:t xml:space="preserve">4.2 Export and Trade Policies</w:t>
      </w:r>
    </w:p>
    <w:p>
      <w:pPr>
        <w:pStyle w:val="FirstParagraph"/>
      </w:pPr>
      <w:r>
        <w:t xml:space="preserve">The literature also discusses how trade agreements, such as the Comprehensive and Progressive Agreement for Trans-Pacific Partnership (CPTPP), impact mechanical engineering exports from Auckland to countries like Japan and Australia. Research by the New Zealand Institute of Economic Research (2023) suggests that these agreements have increased demand for Auckland-based mechanical engineering firms to export specialized equipment.</w:t>
      </w:r>
    </w:p>
    <w:bookmarkEnd w:id="30"/>
    <w:bookmarkEnd w:id="31"/>
    <w:bookmarkStart w:id="32" w:name="conclusion"/>
    <w:p>
      <w:pPr>
        <w:pStyle w:val="Heading2"/>
      </w:pPr>
      <w:r>
        <w:t xml:space="preserve">5. Conclusion</w:t>
      </w:r>
    </w:p>
    <w:p>
      <w:pPr>
        <w:pStyle w:val="FirstParagraph"/>
      </w:pPr>
      <w:r>
        <w:rPr>
          <w:bCs/>
          <w:b/>
        </w:rPr>
        <w:t xml:space="preserve">Literature Review:</w:t>
      </w:r>
      <w:r>
        <w:t xml:space="preserve"> </w:t>
      </w:r>
      <w:r>
        <w:t xml:space="preserve">This analysis of the role of</w:t>
      </w:r>
      <w:r>
        <w:t xml:space="preserve"> </w:t>
      </w:r>
      <w:r>
        <w:rPr>
          <w:iCs/>
          <w:i/>
        </w:rPr>
        <w:t xml:space="preserve">Mechanical Engineers</w:t>
      </w:r>
      <w:r>
        <w:t xml:space="preserve"> </w:t>
      </w:r>
      <w:r>
        <w:t xml:space="preserve">in</w:t>
      </w:r>
      <w:r>
        <w:t xml:space="preserve"> </w:t>
      </w:r>
      <w:r>
        <w:rPr>
          <w:iCs/>
          <w:i/>
        </w:rPr>
        <w:t xml:space="preserve">New Zealand Auckland</w:t>
      </w:r>
      <w:r>
        <w:t xml:space="preserve"> </w:t>
      </w:r>
      <w:r>
        <w:t xml:space="preserve">highlights their pivotal contributions to industry, sustainability, and technological innovation. While challenges such as labor shortages and regulatory compliance persist, the region’s focus on renewable energy, education reform, and international collaboration presents significant opportunities. Future research could explore the long-term impact of emerging technologies like quantum computing or carbon capture systems on mechanical engineering practices in Auckland.</w:t>
      </w:r>
    </w:p>
    <w:p>
      <w:pPr>
        <w:pStyle w:val="BodyText"/>
      </w:pPr>
      <w:r>
        <w:rPr>
          <w:bCs/>
          <w:b/>
        </w:rPr>
        <w:t xml:space="preserve">Mechanical Engineer</w:t>
      </w:r>
      <w:r>
        <w:t xml:space="preserve"> </w:t>
      </w:r>
      <w:r>
        <w:t xml:space="preserve">in</w:t>
      </w:r>
      <w:r>
        <w:t xml:space="preserve"> </w:t>
      </w:r>
      <w:r>
        <w:rPr>
          <w:iCs/>
          <w:i/>
        </w:rPr>
        <w:t xml:space="preserve">New Zealand Auckland</w:t>
      </w:r>
      <w:r>
        <w:t xml:space="preserve"> </w:t>
      </w:r>
      <w:r>
        <w:t xml:space="preserve">remains a dynamic field, driven by both local and global trends. By aligning academic programs with industry needs and fostering interdisciplinary collaboration, the region is well-positioned to sustain its leadership in mechanical engineering for decades to come.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New Zealand Auckland</dc:title>
  <dc:creator/>
  <cp:keywords/>
  <dcterms:created xsi:type="dcterms:W3CDTF">2026-07-25T02:35:47Z</dcterms:created>
  <dcterms:modified xsi:type="dcterms:W3CDTF">2026-07-25T02:35:47Z</dcterms:modified>
</cp:coreProperties>
</file>

<file path=docProps/custom.xml><?xml version="1.0" encoding="utf-8"?>
<Properties xmlns="http://schemas.openxmlformats.org/officeDocument/2006/custom-properties" xmlns:vt="http://schemas.openxmlformats.org/officeDocument/2006/docPropsVTypes"/>
</file>