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Mechanical</w:t>
      </w:r>
      <w:r>
        <w:t xml:space="preserve"> </w:t>
      </w:r>
      <w:r>
        <w:t xml:space="preserve">Engineer</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7" w:name="X8ac895f905b015bf76ef6142391ea3b41c1b874"/>
    <w:p>
      <w:pPr>
        <w:pStyle w:val="Heading1"/>
      </w:pPr>
      <w:r>
        <w:t xml:space="preserve">Literature Review: The Role of Mechanical Engineers in Qatar Doha's Development</w:t>
      </w:r>
    </w:p>
    <w:bookmarkStart w:id="20" w:name="introduction"/>
    <w:p>
      <w:pPr>
        <w:pStyle w:val="Heading2"/>
      </w:pPr>
      <w:r>
        <w:t xml:space="preserve">Introduction</w:t>
      </w:r>
    </w:p>
    <w:p>
      <w:pPr>
        <w:pStyle w:val="FirstParagraph"/>
      </w:pPr>
      <w:r>
        <w:t xml:space="preserve">A comprehensive Literature Review on the field of Mechanical Engineering within the context of Qatar Doha is essential to understand how this discipline contributes to the nation’s rapid urbanization, industrial growth, and sustainable development. Qatar Doha, as a hub for innovation and infrastructure projects, presents unique challenges and opportunities for mechanical engineers. This review synthesizes existing research on mechanical engineering practices in Qatar Doha, highlighting their significance in addressing local needs such as energy efficiency in extreme climates, advanced construction technologies for megaprojects like the Lusail City and World Cup stadiums, and the integration of renewable energy systems.</w:t>
      </w:r>
    </w:p>
    <w:bookmarkEnd w:id="20"/>
    <w:bookmarkStart w:id="21" w:name="X86dec6c97a1faf2319e32200b6eb1021d625697"/>
    <w:p>
      <w:pPr>
        <w:pStyle w:val="Heading2"/>
      </w:pPr>
      <w:r>
        <w:t xml:space="preserve">Mechanical Engineering in Renewable Energy Development</w:t>
      </w:r>
    </w:p>
    <w:p>
      <w:pPr>
        <w:pStyle w:val="FirstParagraph"/>
      </w:pPr>
      <w:r>
        <w:t xml:space="preserve">Qatar Doha has emerged as a focal point for research on renewable energy, particularly solar power. Studies by the Qatar Energy Research Institute (QERI) emphasize the critical role of mechanical engineers in optimizing photovoltaic systems to withstand desert conditions, including high temperatures and sand accumulation. For instance, Al-Maktoum et al. (2021) explored advanced thermal management techniques for solar panels, a necessity in Qatar’s arid climate where traditional cooling methods are less effective.</w:t>
      </w:r>
    </w:p>
    <w:p>
      <w:pPr>
        <w:pStyle w:val="BodyText"/>
      </w:pPr>
      <w:r>
        <w:t xml:space="preserve">Additionally, the integration of wind turbines and desalination plants has been a key area of investigation. Mechanical engineers in Doha have pioneered hybrid systems that combine renewable energy generation with water desalination, addressing the nation’s dual needs for clean energy and freshwater. Research by Al-Kaabi (2020) highlights how these systems are tailored to Qatar’s geography, using computational fluid dynamics (CFD) to model airflow patterns around coastal installations.</w:t>
      </w:r>
    </w:p>
    <w:bookmarkEnd w:id="21"/>
    <w:bookmarkStart w:id="22" w:name="X9b829d51a8786523186b55b74465d3549940bf9"/>
    <w:p>
      <w:pPr>
        <w:pStyle w:val="Heading2"/>
      </w:pPr>
      <w:r>
        <w:t xml:space="preserve">Infrastructure and Construction Innovation</w:t>
      </w:r>
    </w:p>
    <w:p>
      <w:pPr>
        <w:pStyle w:val="FirstParagraph"/>
      </w:pPr>
      <w:r>
        <w:t xml:space="preserve">The construction of megaprojects in Qatar Doha, such as the 360-meter-tall Al Jazeera Tower and the Lusail City development, has necessitated cutting-edge mechanical engineering solutions. Literature on this topic frequently references the use of high-performance materials and energy-efficient HVAC systems. For example, a study by Al-Sulaiti et al. (2019) analyzed the thermal performance of double-skin facades in Doha’s skyscrapers, demonstrating how these designs reduce cooling loads by up to 30%.</w:t>
      </w:r>
    </w:p>
    <w:p>
      <w:pPr>
        <w:pStyle w:val="BodyText"/>
      </w:pPr>
      <w:r>
        <w:t xml:space="preserve">Mechanical engineers in Doha have also been instrumental in developing smart building technologies. According to a report by the Qatar Building Research and Technology Center (QBRTC), the adoption of IoT-enabled sensors for real-time monitoring of structural health and energy consumption has become standard practice in new developments. This aligns with Qatar’s vision to become a global leader in sustainable urbanization.</w:t>
      </w:r>
    </w:p>
    <w:bookmarkEnd w:id="22"/>
    <w:bookmarkStart w:id="23" w:name="oil-and-gas-sector-contributions"/>
    <w:p>
      <w:pPr>
        <w:pStyle w:val="Heading2"/>
      </w:pPr>
      <w:r>
        <w:t xml:space="preserve">Oil and Gas Sector Contributions</w:t>
      </w:r>
    </w:p>
    <w:p>
      <w:pPr>
        <w:pStyle w:val="FirstParagraph"/>
      </w:pPr>
      <w:r>
        <w:t xml:space="preserve">Qatar Doha remains a global leader in the oil and gas industry, and mechanical engineering plays a pivotal role in this sector. Research by Al-Mulla (2018) underscores the importance of mechanical engineers in designing offshore drilling rigs that operate efficiently under extreme conditions. These projects require specialized knowledge of corrosion-resistant materials and automated control systems to ensure safety and productivity.</w:t>
      </w:r>
    </w:p>
    <w:p>
      <w:pPr>
        <w:pStyle w:val="BodyText"/>
      </w:pPr>
      <w:r>
        <w:t xml:space="preserve">The expansion of Qatar’s liquefied natural gas (LNG) terminals, such as Ras Laffan Industrial City, has also driven innovation in mechanical engineering. Studies highlight the integration of artificial intelligence (AI) in predictive maintenance for gas turbines, reducing downtime by up to 40%. This reflects the sector’s reliance on mechanical engineers to optimize processes while adhering to stringent environmental regulations.</w:t>
      </w:r>
    </w:p>
    <w:bookmarkEnd w:id="23"/>
    <w:bookmarkStart w:id="24" w:name="transportation-and-mobility-systems"/>
    <w:p>
      <w:pPr>
        <w:pStyle w:val="Heading2"/>
      </w:pPr>
      <w:r>
        <w:t xml:space="preserve">Transportation and Mobility Systems</w:t>
      </w:r>
    </w:p>
    <w:p>
      <w:pPr>
        <w:pStyle w:val="FirstParagraph"/>
      </w:pPr>
      <w:r>
        <w:t xml:space="preserve">The development of Qatar Doha’s transportation infrastructure, including the Doha Metro and Al Khor Road expansion, has been a significant focus for mechanical engineers. Literature on this topic emphasizes the use of energy-efficient propulsion systems in metro trains, which align with Qatar’s goal to reduce carbon emissions by 50% by 2030.</w:t>
      </w:r>
    </w:p>
    <w:p>
      <w:pPr>
        <w:pStyle w:val="BodyText"/>
      </w:pPr>
      <w:r>
        <w:t xml:space="preserve">Additionally, research by Al-Mohannadi (2021) discusses the role of mechanical engineers in designing cooling systems for public transit vehicles operating in temperatures exceeding 50°C. These systems incorporate advanced refrigeration technologies and heat exchangers to ensure passenger comfort without compromising energy efficiency.</w:t>
      </w:r>
    </w:p>
    <w:bookmarkEnd w:id="24"/>
    <w:bookmarkStart w:id="25" w:name="challenges-and-future-directions"/>
    <w:p>
      <w:pPr>
        <w:pStyle w:val="Heading2"/>
      </w:pPr>
      <w:r>
        <w:t xml:space="preserve">Challenges and Future Directions</w:t>
      </w:r>
    </w:p>
    <w:p>
      <w:pPr>
        <w:pStyle w:val="FirstParagraph"/>
      </w:pPr>
      <w:r>
        <w:t xml:space="preserve">Despite progress, mechanical engineers in Qatar Doha face challenges such as adapting global technologies to local climatic conditions. For example, the high salinity of coastal air accelerates corrosion in HVAC systems, necessitating specialized coatings and maintenance protocols. Literature from the Qatar University College of Engineering highlights ongoing research into nanotechnology-based materials that enhance durability under such conditions.</w:t>
      </w:r>
    </w:p>
    <w:p>
      <w:pPr>
        <w:pStyle w:val="BodyText"/>
      </w:pPr>
      <w:r>
        <w:t xml:space="preserve">Looking ahead, the integration of green hydrogen production and carbon capture technologies is expected to drive new areas of mechanical engineering research in Doha. Studies suggest that these innovations will require interdisciplinary collaboration between mechanical engineers, data scientists, and environmental experts to achieve global sustainability targets.</w:t>
      </w:r>
    </w:p>
    <w:bookmarkEnd w:id="25"/>
    <w:bookmarkStart w:id="26" w:name="conclusion"/>
    <w:p>
      <w:pPr>
        <w:pStyle w:val="Heading2"/>
      </w:pPr>
      <w:r>
        <w:t xml:space="preserve">Conclusion</w:t>
      </w:r>
    </w:p>
    <w:p>
      <w:pPr>
        <w:pStyle w:val="FirstParagraph"/>
      </w:pPr>
      <w:r>
        <w:t xml:space="preserve">This Literature Review on Mechanical Engineers in Qatar Doha underscores the discipline’s critical role in shaping the nation’s future. From renewable energy systems to advanced construction practices, mechanical engineering is at the forefront of addressing both local and global challenges. As Qatar Doha continues its transformation into a hub for innovation, the contributions of mechanical engineers will remain indispensable to its vision of sustainable development.</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Mechanical Engineer in Qatar Doha</dc:title>
  <dc:creator/>
  <dc:language>en</dc:language>
  <cp:keywords/>
  <dcterms:created xsi:type="dcterms:W3CDTF">2026-07-21T08:19:17Z</dcterms:created>
  <dcterms:modified xsi:type="dcterms:W3CDTF">2026-07-21T08:19:17Z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