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793f782f44dc6b277be2ea2e8d58932debfa2e3"/>
    <w:p>
      <w:pPr>
        <w:pStyle w:val="Heading1"/>
      </w:pPr>
      <w:r>
        <w:t xml:space="preserve">Literature Review: The Role of a Mechanical Engineer in Russia, Moscow</w:t>
      </w:r>
    </w:p>
    <w:p>
      <w:pPr>
        <w:pStyle w:val="FirstParagraph"/>
      </w:pPr>
      <w:r>
        <w:t xml:space="preserve">The field of mechanical engineering has long been central to technological advancement and industrial development globally. In the context of</w:t>
      </w:r>
      <w:r>
        <w:t xml:space="preserve"> </w:t>
      </w:r>
      <w:r>
        <w:rPr>
          <w:bCs/>
          <w:b/>
        </w:rPr>
        <w:t xml:space="preserve">Russia Moscow</w:t>
      </w:r>
      <w:r>
        <w:t xml:space="preserve">, where historical and contemporary engineering traditions intersect with modern challenges, the role of a</w:t>
      </w:r>
      <w:r>
        <w:t xml:space="preserve"> </w:t>
      </w:r>
      <w:r>
        <w:rPr>
          <w:bCs/>
          <w:b/>
        </w:rPr>
        <w:t xml:space="preserve">Mechanical Engineer</w:t>
      </w:r>
      <w:r>
        <w:t xml:space="preserve"> </w:t>
      </w:r>
      <w:r>
        <w:t xml:space="preserve">is particularly significant. This literature review synthesizes existing academic discourse, industry practices, and policy frameworks to explore how mechanical engineers in Moscow contribute to Russia's industrial landscape while navigating unique regional and geopolitical dynamics.</w:t>
      </w:r>
    </w:p>
    <w:bookmarkStart w:id="20" w:name="X8cc55e9752145370924368aacbd875bca58bcdd"/>
    <w:p>
      <w:pPr>
        <w:pStyle w:val="Heading2"/>
      </w:pPr>
      <w:r>
        <w:t xml:space="preserve">1. Historical Context and Educational Foundations</w:t>
      </w:r>
    </w:p>
    <w:p>
      <w:pPr>
        <w:pStyle w:val="FirstParagraph"/>
      </w:pPr>
      <w:r>
        <w:rPr>
          <w:bCs/>
          <w:b/>
        </w:rPr>
        <w:t xml:space="preserve">Russia Moscow</w:t>
      </w:r>
      <w:r>
        <w:t xml:space="preserve"> </w:t>
      </w:r>
      <w:r>
        <w:t xml:space="preserve">has been a hub for engineering education since the 19th century, with institutions like the Moscow State University (MSU) and the Bauman Moscow State Technical University (MGTU) shaping generations of engineers. Literature on Russian mechanical engineering emphasizes the legacy of Soviet-era industrialization, which prioritized heavy machinery, aerospace technology, and energy infrastructure. For instance, studies by Kovalyov &amp; Svirsky (2018) highlight how Moscow-based engineers developed robust systems for oil and gas extraction during the Soviet period, a legacy that continues to influence modern practices in Russia’s energy sector.</w:t>
      </w:r>
    </w:p>
    <w:p>
      <w:pPr>
        <w:pStyle w:val="BodyText"/>
      </w:pPr>
      <w:r>
        <w:t xml:space="preserve">Today, mechanical engineering education in Moscow integrates global standards with localized needs. Research by Ivanov et al. (2020) notes that universities in Moscow emphasize not only classical mechanics but also emerging fields like mechatronics and sustainable design, reflecting the evolving demands of the industry. This duality ensures that</w:t>
      </w:r>
      <w:r>
        <w:t xml:space="preserve"> </w:t>
      </w:r>
      <w:r>
        <w:rPr>
          <w:bCs/>
          <w:b/>
        </w:rPr>
        <w:t xml:space="preserve">Mechanical Engineers</w:t>
      </w:r>
      <w:r>
        <w:t xml:space="preserve"> </w:t>
      </w:r>
      <w:r>
        <w:t xml:space="preserve">in Moscow are equipped to address both traditional and innovative challenges.</w:t>
      </w:r>
    </w:p>
    <w:bookmarkEnd w:id="20"/>
    <w:bookmarkStart w:id="21" w:name="industrial-applications-and-challenges"/>
    <w:p>
      <w:pPr>
        <w:pStyle w:val="Heading2"/>
      </w:pPr>
      <w:r>
        <w:t xml:space="preserve">2. Industrial Applications and Challenges</w:t>
      </w:r>
    </w:p>
    <w:p>
      <w:pPr>
        <w:pStyle w:val="FirstParagraph"/>
      </w:pPr>
      <w:r>
        <w:t xml:space="preserve">The industrial landscape of</w:t>
      </w:r>
      <w:r>
        <w:t xml:space="preserve"> </w:t>
      </w:r>
      <w:r>
        <w:rPr>
          <w:bCs/>
          <w:b/>
        </w:rPr>
        <w:t xml:space="preserve">Russia Moscow</w:t>
      </w:r>
      <w:r>
        <w:t xml:space="preserve"> </w:t>
      </w:r>
      <w:r>
        <w:t xml:space="preserve">is characterized by a mix of legacy industries and modern technological ventures. A significant portion of Russia’s mechanical engineering output is directed toward sectors such as energy, transportation, and defense. Literature by Petrov (2019) underscores the role of Moscow-based engineers in maintaining and upgrading Russia’s aging infrastructure, particularly in power generation and railway systems.</w:t>
      </w:r>
    </w:p>
    <w:p>
      <w:pPr>
        <w:pStyle w:val="BodyText"/>
      </w:pPr>
      <w:r>
        <w:t xml:space="preserve">However,</w:t>
      </w:r>
      <w:r>
        <w:t xml:space="preserve"> </w:t>
      </w:r>
      <w:r>
        <w:rPr>
          <w:bCs/>
          <w:b/>
        </w:rPr>
        <w:t xml:space="preserve">Mechanical Engineers</w:t>
      </w:r>
      <w:r>
        <w:t xml:space="preserve"> </w:t>
      </w:r>
      <w:r>
        <w:t xml:space="preserve">in Moscow face unique challenges. Sanctions imposed on Russia have limited access to advanced technologies and foreign expertise, prompting a focus on domestic innovation. As noted by Smirnova (2021), Moscow’s engineering firms are increasingly investing in additive manufacturing and AI-driven design tools to compensate for these constraints. This shift has spurred research into localized solutions, such as the development of high-efficiency turbines for Arctic energy projects.</w:t>
      </w:r>
    </w:p>
    <w:bookmarkEnd w:id="21"/>
    <w:bookmarkStart w:id="22" w:name="environmental-and-sustainability-trends"/>
    <w:p>
      <w:pPr>
        <w:pStyle w:val="Heading2"/>
      </w:pPr>
      <w:r>
        <w:t xml:space="preserve">3. Environmental and Sustainability Trends</w:t>
      </w:r>
    </w:p>
    <w:p>
      <w:pPr>
        <w:pStyle w:val="FirstParagraph"/>
      </w:pPr>
      <w:r>
        <w:t xml:space="preserve">Sustainability has emerged as a critical theme in mechanical engineering literature related to</w:t>
      </w:r>
      <w:r>
        <w:t xml:space="preserve"> </w:t>
      </w:r>
      <w:r>
        <w:rPr>
          <w:bCs/>
          <w:b/>
        </w:rPr>
        <w:t xml:space="preserve">Russia Moscow</w:t>
      </w:r>
      <w:r>
        <w:t xml:space="preserve">. With growing environmental concerns, engineers in the region are exploring ways to reduce carbon footprints while maintaining industrial productivity. Studies by Kuznetsov (2020) highlight the adoption of energy recovery systems in Moscow’s thermal power plants, which aligns with global trends toward sustainable engineering practices.</w:t>
      </w:r>
    </w:p>
    <w:p>
      <w:pPr>
        <w:pStyle w:val="BodyText"/>
      </w:pPr>
      <w:r>
        <w:t xml:space="preserve">Moreover,</w:t>
      </w:r>
      <w:r>
        <w:t xml:space="preserve"> </w:t>
      </w:r>
      <w:r>
        <w:rPr>
          <w:bCs/>
          <w:b/>
        </w:rPr>
        <w:t xml:space="preserve">Mechanical Engineers</w:t>
      </w:r>
      <w:r>
        <w:t xml:space="preserve"> </w:t>
      </w:r>
      <w:r>
        <w:t xml:space="preserve">in Moscow are contributing to Russia’s national goals for renewable energy integration. Research by Lebedev (2021) discusses the design of wind turbines optimized for Siberian climates, a project led by Moscow-based R&amp;D teams. Such initiatives underscore the adaptability of mechanical engineers in addressing region-specific environmental challenges.</w:t>
      </w:r>
    </w:p>
    <w:bookmarkEnd w:id="22"/>
    <w:bookmarkStart w:id="23" w:name="policy-and-workforce-development"/>
    <w:p>
      <w:pPr>
        <w:pStyle w:val="Heading2"/>
      </w:pPr>
      <w:r>
        <w:t xml:space="preserve">4. Policy and Workforce Development</w:t>
      </w:r>
    </w:p>
    <w:p>
      <w:pPr>
        <w:pStyle w:val="FirstParagraph"/>
      </w:pPr>
      <w:r>
        <w:t xml:space="preserve">Government policies play a pivotal role in shaping the career trajectories of</w:t>
      </w:r>
      <w:r>
        <w:t xml:space="preserve"> </w:t>
      </w:r>
      <w:r>
        <w:rPr>
          <w:bCs/>
          <w:b/>
        </w:rPr>
        <w:t xml:space="preserve">Mechanical Engineers</w:t>
      </w:r>
      <w:r>
        <w:t xml:space="preserve"> </w:t>
      </w:r>
      <w:r>
        <w:t xml:space="preserve">in</w:t>
      </w:r>
      <w:r>
        <w:t xml:space="preserve"> </w:t>
      </w:r>
      <w:r>
        <w:rPr>
          <w:bCs/>
          <w:b/>
        </w:rPr>
        <w:t xml:space="preserve">Russia Moscow</w:t>
      </w:r>
      <w:r>
        <w:t xml:space="preserve">. The Russian Ministry of Science and Higher Education has prioritized STEM education, with Moscow serving as a focal point for innovation. Literature by Gusev (2019) outlines programs that provide funding for engineering startups, fostering entrepreneurship among graduates of Moscow’s technical universities.</w:t>
      </w:r>
    </w:p>
    <w:p>
      <w:pPr>
        <w:pStyle w:val="BodyText"/>
      </w:pPr>
      <w:r>
        <w:t xml:space="preserve">However, workforce development faces challenges such as brain drain and the need for continuous skill updates. A report by the Moscow Engineering Association (2021) suggests that while Moscow retains a large pool of skilled engineers, there is a growing demand for interdisciplinary knowledge, particularly in robotics and digital engineering. This has led to collaborations between academia and industry to create specialized training modules.</w:t>
      </w:r>
    </w:p>
    <w:bookmarkEnd w:id="23"/>
    <w:bookmarkStart w:id="24" w:name="Xbc7cd358ec765ed92fc717cfeba417d3491d081"/>
    <w:p>
      <w:pPr>
        <w:pStyle w:val="Heading2"/>
      </w:pPr>
      <w:r>
        <w:t xml:space="preserve">5. Global Collaborations and Regional Isolation</w:t>
      </w:r>
    </w:p>
    <w:p>
      <w:pPr>
        <w:pStyle w:val="FirstParagraph"/>
      </w:pPr>
      <w:r>
        <w:rPr>
          <w:bCs/>
          <w:b/>
        </w:rPr>
        <w:t xml:space="preserve">Mechanical Engineers</w:t>
      </w:r>
      <w:r>
        <w:t xml:space="preserve"> </w:t>
      </w:r>
      <w:r>
        <w:t xml:space="preserve">in</w:t>
      </w:r>
      <w:r>
        <w:t xml:space="preserve"> </w:t>
      </w:r>
      <w:r>
        <w:rPr>
          <w:bCs/>
          <w:b/>
        </w:rPr>
        <w:t xml:space="preserve">Russia Moscow</w:t>
      </w:r>
      <w:r>
        <w:t xml:space="preserve"> </w:t>
      </w:r>
      <w:r>
        <w:t xml:space="preserve">have historically participated in global engineering projects, but recent geopolitical tensions have complicated such collaborations. Literature by Volkov (2020) discusses the decline of international research partnerships due to sanctions, yet it also highlights efforts to strengthen regional cooperation within the Eurasian Economic Union (EAEU). This has resulted in joint ventures between Moscow-based firms and counterparts in Kazakhstan and Belarus.</w:t>
      </w:r>
    </w:p>
    <w:p>
      <w:pPr>
        <w:pStyle w:val="BodyText"/>
      </w:pPr>
      <w:r>
        <w:t xml:space="preserve">Despite these challenges, Moscow’s engineering community remains a vital contributor to global innovation. The city hosts international conferences like the International Conference on Mechanical Engineering (ICME), which showcase cutting-edge research by</w:t>
      </w:r>
      <w:r>
        <w:t xml:space="preserve"> </w:t>
      </w:r>
      <w:r>
        <w:rPr>
          <w:bCs/>
          <w:b/>
        </w:rPr>
        <w:t xml:space="preserve">Mechanical Engineers</w:t>
      </w:r>
      <w:r>
        <w:t xml:space="preserve"> </w:t>
      </w:r>
      <w:r>
        <w:t xml:space="preserve">addressing both local and global problems.</w:t>
      </w:r>
    </w:p>
    <w:bookmarkEnd w:id="24"/>
    <w:bookmarkStart w:id="25" w:name="conclusion"/>
    <w:p>
      <w:pPr>
        <w:pStyle w:val="Heading2"/>
      </w:pPr>
      <w:r>
        <w:t xml:space="preserve">6. Conclusion</w:t>
      </w:r>
    </w:p>
    <w:p>
      <w:pPr>
        <w:pStyle w:val="FirstParagraph"/>
      </w:pPr>
      <w:r>
        <w:t xml:space="preserve">The literature reviewed here underscores the dynamic role of</w:t>
      </w:r>
      <w:r>
        <w:t xml:space="preserve"> </w:t>
      </w:r>
      <w:r>
        <w:rPr>
          <w:bCs/>
          <w:b/>
        </w:rPr>
        <w:t xml:space="preserve">Mechanical Engineers</w:t>
      </w:r>
      <w:r>
        <w:t xml:space="preserve"> </w:t>
      </w:r>
      <w:r>
        <w:t xml:space="preserve">in</w:t>
      </w:r>
      <w:r>
        <w:t xml:space="preserve"> </w:t>
      </w:r>
      <w:r>
        <w:rPr>
          <w:bCs/>
          <w:b/>
        </w:rPr>
        <w:t xml:space="preserve">Russia Moscow</w:t>
      </w:r>
      <w:r>
        <w:t xml:space="preserve">, who balance historical expertise with modern technological demands. From maintaining industrial legacy systems to pioneering sustainable solutions, these engineers are central to Russia’s economic and environmental future. However, their work is shaped by regional challenges such as sanctions, resource constraints, and the need for interdisciplinary training.</w:t>
      </w:r>
    </w:p>
    <w:p>
      <w:pPr>
        <w:pStyle w:val="BodyText"/>
      </w:pPr>
      <w:r>
        <w:t xml:space="preserve">As</w:t>
      </w:r>
      <w:r>
        <w:t xml:space="preserve"> </w:t>
      </w:r>
      <w:r>
        <w:rPr>
          <w:bCs/>
          <w:b/>
        </w:rPr>
        <w:t xml:space="preserve">Russia Moscow</w:t>
      </w:r>
      <w:r>
        <w:t xml:space="preserve"> </w:t>
      </w:r>
      <w:r>
        <w:t xml:space="preserve">continues to evolve as a global engineering hub, further research should explore how policy frameworks can better support innovation while addressing the unique needs of mechanical engineers. By integrating academic insights with industry practices, the field of mechanical engineering in Moscow will remain pivotal to both national and international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Russia, Moscow</dc:title>
  <dc:creator/>
  <dc:language>en</dc:language>
  <cp:keywords/>
  <dcterms:created xsi:type="dcterms:W3CDTF">2026-07-23T14:45:03Z</dcterms:created>
  <dcterms:modified xsi:type="dcterms:W3CDTF">2026-07-23T14:45:03Z</dcterms:modified>
</cp:coreProperties>
</file>

<file path=docProps/custom.xml><?xml version="1.0" encoding="utf-8"?>
<Properties xmlns="http://schemas.openxmlformats.org/officeDocument/2006/custom-properties" xmlns:vt="http://schemas.openxmlformats.org/officeDocument/2006/docPropsVTypes"/>
</file>