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7" w:name="X9adbf9d89dc2a5cb1a0e04b306e31a317363655"/>
    <w:p>
      <w:pPr>
        <w:pStyle w:val="Heading1"/>
      </w:pPr>
      <w:r>
        <w:t xml:space="preserve">Literature Review on Mechanical Engineers in Singapore Singapore</w:t>
      </w:r>
    </w:p>
    <w:p>
      <w:pPr>
        <w:pStyle w:val="FirstParagraph"/>
      </w:pPr>
      <w:r>
        <w:t xml:space="preserve">A Literature Review on the role and evolution of Mechanical Engineers within the context of Singapore, a country renowned for its technological innovation and economic resilience, is critical to understanding how this profession aligns with national priorities. The term "Singapore Singapore" here emphasizes the unique socio-economic framework and geographical specificity that shape engineering practices. This review explores existing scholarly works, industry reports, and policy documents to evaluate the contributions of Mechanical Engineers in Singapore’s industrial landscape.</w:t>
      </w:r>
    </w:p>
    <w:bookmarkStart w:id="20" w:name="X14a2dca8a4d581b67caf0229d1ba95fa78a9ae3"/>
    <w:p>
      <w:pPr>
        <w:pStyle w:val="Heading2"/>
      </w:pPr>
      <w:r>
        <w:t xml:space="preserve">The Role of Mechanical Engineers in Singapore’s Economy</w:t>
      </w:r>
    </w:p>
    <w:p>
      <w:pPr>
        <w:pStyle w:val="FirstParagraph"/>
      </w:pPr>
      <w:r>
        <w:t xml:space="preserve">Mechanical engineers are pivotal to Singapore’s transformation into a global hub for advanced manufacturing, aerospace engineering, and renewable energy systems. According to the *Singapore Economic Development Board (EDB)* (2021), the country's focus on Industry 4.0 has elevated the demand for mechanical engineers skilled in automation, robotics, and sustainable design. Literature highlights that these professionals are instrumental in developing precision machinery for semiconductor manufacturing, a cornerstone of Singapore’s export economy.</w:t>
      </w:r>
    </w:p>
    <w:p>
      <w:pPr>
        <w:pStyle w:val="BodyText"/>
      </w:pPr>
      <w:r>
        <w:t xml:space="preserve">Studies by *Nanyang Technological University (NTU)* (2023) emphasize the integration of additive manufacturing (3D printing) in local industries, driven by mechanical engineers who optimize production efficiency. This aligns with Singapore’s "Industry 4.0" strategy, which prioritizes smart technologies and circular economy principles.</w:t>
      </w:r>
    </w:p>
    <w:bookmarkEnd w:id="20"/>
    <w:bookmarkStart w:id="21" w:name="X1358700fa71b4dd4717f48d00d4f9b1c5bd1a2a"/>
    <w:p>
      <w:pPr>
        <w:pStyle w:val="Heading2"/>
      </w:pPr>
      <w:r>
        <w:t xml:space="preserve">Education and Research Landscape for Mechanical Engineers</w:t>
      </w:r>
    </w:p>
    <w:p>
      <w:pPr>
        <w:pStyle w:val="FirstParagraph"/>
      </w:pPr>
      <w:r>
        <w:t xml:space="preserve">The academic infrastructure in Singapore supports rigorous training for mechanical engineers. Institutions like the *National University of Singapore (NUS)* and *Singapore Institute of Technology (SIT)* have produced a pipeline of professionals equipped to tackle regional challenges. A 2022 report by the *Ministry of Education* notes that over 60% of engineering graduates in Singapore pursue careers in mechanical engineering, reflecting its prominence as a discipline.</w:t>
      </w:r>
    </w:p>
    <w:p>
      <w:pPr>
        <w:pStyle w:val="BodyText"/>
      </w:pPr>
      <w:r>
        <w:t xml:space="preserve">Literature from the *Singapore Engineering Council (SEC)* (2023) underscores the emphasis on interdisciplinary education, where mechanical engineers collaborate with data scientists and AI specialists. This fusion is evident in projects like autonomous vehicle development by companies such as *A*STAR’s Institute of High Performance Computing.</w:t>
      </w:r>
    </w:p>
    <w:bookmarkEnd w:id="21"/>
    <w:bookmarkStart w:id="22" w:name="X1520f086b3e891d283b2c3a6d813ca540e8bd55"/>
    <w:p>
      <w:pPr>
        <w:pStyle w:val="Heading2"/>
      </w:pPr>
      <w:r>
        <w:t xml:space="preserve">Key Contributions to Innovation and Sustainability</w:t>
      </w:r>
    </w:p>
    <w:p>
      <w:pPr>
        <w:pStyle w:val="FirstParagraph"/>
      </w:pPr>
      <w:r>
        <w:t xml:space="preserve">Mechanical engineers in Singapore have been at the forefront of sustainable engineering. Research by *Sustainable Singapore Council* (2023) highlights their role in designing energy-efficient buildings, such as the Marina Bay Sands complex, which incorporates advanced HVAC systems and renewable energy technologies. Similarly, marine engineering expertise has enabled Singapore to become a leader in port automation, with projects like the *Port of Singapore’s automated terminal cranes*.</w:t>
      </w:r>
    </w:p>
    <w:p>
      <w:pPr>
        <w:pStyle w:val="BodyText"/>
      </w:pPr>
      <w:r>
        <w:t xml:space="preserve">Studies on climate resilience further demonstrate how mechanical engineers contribute to urban planning. For example, the *Singapore Green Building Masterplan* (2021) credits mechanical engineering teams for integrating green roofs and rainwater harvesting systems into high-rise buildings, aligning with the nation’s carbon neutrality goals by 2050.</w:t>
      </w:r>
    </w:p>
    <w:bookmarkEnd w:id="22"/>
    <w:bookmarkStart w:id="23" w:name="challenges-and-opportunities"/>
    <w:p>
      <w:pPr>
        <w:pStyle w:val="Heading2"/>
      </w:pPr>
      <w:r>
        <w:t xml:space="preserve">Challenges and Opportunities</w:t>
      </w:r>
    </w:p>
    <w:p>
      <w:pPr>
        <w:pStyle w:val="FirstParagraph"/>
      </w:pPr>
      <w:r>
        <w:t xml:space="preserve">Literature reveals challenges such as the high cost of labor and competition with neighboring countries for engineering talent. A 2023 report by *Human Resources &amp; Skills Development Singapore (HRDF)* notes that while Singapore attracts global engineers, retaining local talent requires competitive salaries and opportunities for innovation.</w:t>
      </w:r>
    </w:p>
    <w:p>
      <w:pPr>
        <w:pStyle w:val="BodyText"/>
      </w:pPr>
      <w:r>
        <w:t xml:space="preserve">However, opportunities abound in emerging fields like biomedical engineering and space technology. The *Singapore Space Agency (SSA)* has partnered with mechanical engineers to develop satellite components, reflecting the country’s ambition to become a regional aerospace leader. This aligns with the "Advanced Manufacturing &amp; Engineering" sector outlined in Singapore’s *National Research Foundation (NRF) 2025* plan.</w:t>
      </w:r>
    </w:p>
    <w:bookmarkEnd w:id="23"/>
    <w:bookmarkStart w:id="24" w:name="policy-and-regulatory-framework"/>
    <w:p>
      <w:pPr>
        <w:pStyle w:val="Heading2"/>
      </w:pPr>
      <w:r>
        <w:t xml:space="preserve">Policy and Regulatory Framework</w:t>
      </w:r>
    </w:p>
    <w:p>
      <w:pPr>
        <w:pStyle w:val="FirstParagraph"/>
      </w:pPr>
      <w:r>
        <w:t xml:space="preserve">The regulatory environment in Singapore fosters innovation through policies like the *Productivity Solutions Grant (PSG)*, which funds mechanical engineering projects. A 2023 analysis by the *Institute of Policy Studies (IPS)* highlights how these policies enable engineers to prototype cutting-edge solutions without excessive bureaucratic hurdles.</w:t>
      </w:r>
    </w:p>
    <w:p>
      <w:pPr>
        <w:pStyle w:val="BodyText"/>
      </w:pPr>
      <w:r>
        <w:t xml:space="preserve">Moreover, Singapore’s open licensing framework for foreign professionals has created a diverse ecosystem of mechanical engineers from India, China, and Europe. This diversity is documented in a 2022 study by *Singapore Management University (SMU)* on cross-cultural collaboration in engineering firms.</w:t>
      </w:r>
    </w:p>
    <w:bookmarkEnd w:id="24"/>
    <w:bookmarkStart w:id="25" w:name="critique-of-existing-literature"/>
    <w:p>
      <w:pPr>
        <w:pStyle w:val="Heading2"/>
      </w:pPr>
      <w:r>
        <w:t xml:space="preserve">Critique of Existing Literature</w:t>
      </w:r>
    </w:p>
    <w:p>
      <w:pPr>
        <w:pStyle w:val="FirstParagraph"/>
      </w:pPr>
      <w:r>
        <w:t xml:space="preserve">While existing literature emphasizes technical aspects, there is a gap in addressing the socio-cultural dimensions of mechanical engineering in Singapore. For instance, studies rarely explore how cultural values like collectivism influence team dynamics or project management approaches. Additionally, most reports focus on urban applications and neglect rural or maritime contexts.</w:t>
      </w:r>
    </w:p>
    <w:bookmarkEnd w:id="25"/>
    <w:bookmarkStart w:id="26" w:name="conclusion"/>
    <w:p>
      <w:pPr>
        <w:pStyle w:val="Heading2"/>
      </w:pPr>
      <w:r>
        <w:t xml:space="preserve">Conclusion</w:t>
      </w:r>
    </w:p>
    <w:p>
      <w:pPr>
        <w:pStyle w:val="FirstParagraph"/>
      </w:pPr>
      <w:r>
        <w:t xml:space="preserve">The Literature Review on Mechanical Engineers in Singapore Singapore reveals a profession deeply intertwined with the nation’s economic and technological aspirations. From leading sustainable innovation to pioneering smart manufacturing, mechanical engineers are central to Singapore’s identity as a 21st-century hub. Future research should expand beyond technical metrics to include socio-cultural analyses and regional case studies, ensuring a holistic understanding of this vital discipline.</w:t>
      </w:r>
    </w:p>
    <w:p>
      <w:pPr>
        <w:pStyle w:val="BodyText"/>
      </w:pPr>
      <w:r>
        <w:rPr>
          <w:iCs/>
          <w:i/>
        </w:rPr>
        <w:t xml:space="preserve">References:</w:t>
      </w:r>
    </w:p>
    <w:p>
      <w:pPr>
        <w:numPr>
          <w:ilvl w:val="0"/>
          <w:numId w:val="1001"/>
        </w:numPr>
        <w:pStyle w:val="Compact"/>
      </w:pPr>
      <w:r>
        <w:t xml:space="preserve">EDB (2021). *Industry 4.0 in Singapore: A Strategic Overview.*</w:t>
      </w:r>
    </w:p>
    <w:p>
      <w:pPr>
        <w:numPr>
          <w:ilvl w:val="0"/>
          <w:numId w:val="1001"/>
        </w:numPr>
        <w:pStyle w:val="Compact"/>
      </w:pPr>
      <w:r>
        <w:t xml:space="preserve">NUS (2023). *Additive Manufacturing in Singapore: Engineering Innovations.*</w:t>
      </w:r>
    </w:p>
    <w:p>
      <w:pPr>
        <w:numPr>
          <w:ilvl w:val="0"/>
          <w:numId w:val="1001"/>
        </w:numPr>
        <w:pStyle w:val="Compact"/>
      </w:pPr>
      <w:r>
        <w:t xml:space="preserve">Sustainable Singapore Council (2023). *Green Building Technologies and Mechanical Engineering.*</w:t>
      </w:r>
    </w:p>
    <w:p>
      <w:pPr>
        <w:numPr>
          <w:ilvl w:val="0"/>
          <w:numId w:val="1001"/>
        </w:numPr>
        <w:pStyle w:val="Compact"/>
      </w:pPr>
      <w:r>
        <w:t xml:space="preserve">HRDF (2023). *Engineering Talent Retention Strategies in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 in Singapore Singapore</dc:title>
  <dc:creator/>
  <dc:language>en</dc:language>
  <cp:keywords/>
  <dcterms:created xsi:type="dcterms:W3CDTF">2026-07-23T16:48:19Z</dcterms:created>
  <dcterms:modified xsi:type="dcterms:W3CDTF">2026-07-23T16:48:19Z</dcterms:modified>
</cp:coreProperties>
</file>

<file path=docProps/custom.xml><?xml version="1.0" encoding="utf-8"?>
<Properties xmlns="http://schemas.openxmlformats.org/officeDocument/2006/custom-properties" xmlns:vt="http://schemas.openxmlformats.org/officeDocument/2006/docPropsVTypes"/>
</file>