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76839db7ccf321af1c25b2182eaca8a97071a17"/>
    <w:p>
      <w:pPr>
        <w:pStyle w:val="Heading1"/>
      </w:pPr>
      <w:r>
        <w:t xml:space="preserve">Literature Review: The Role of Mechanical Engineers in Sudan Khartoum</w:t>
      </w:r>
    </w:p>
    <w:bookmarkStart w:id="20" w:name="introduction"/>
    <w:p>
      <w:pPr>
        <w:pStyle w:val="Heading2"/>
      </w:pPr>
      <w:r>
        <w:t xml:space="preserve">Introduction</w:t>
      </w:r>
    </w:p>
    <w:p>
      <w:pPr>
        <w:pStyle w:val="FirstParagraph"/>
      </w:pPr>
      <w:r>
        <w:t xml:space="preserve">The field of mechanical engineering has long been a cornerstone of technological and industrial development across the globe. In the context of Sudan, particularly in its capital city Khartoum, mechanical engineers play a pivotal role in addressing unique challenges related to infrastructure, energy, agriculture, and urbanization. This literature review explores the historical and contemporary contributions of mechanical engineers to Sudan Khartoum’s development while analyzing existing gaps in research and practice. The focus on</w:t>
      </w:r>
      <w:r>
        <w:t xml:space="preserve"> </w:t>
      </w:r>
      <w:r>
        <w:rPr>
          <w:bCs/>
          <w:b/>
        </w:rPr>
        <w:t xml:space="preserve">Sudan Khartoum</w:t>
      </w:r>
      <w:r>
        <w:t xml:space="preserve"> </w:t>
      </w:r>
      <w:r>
        <w:t xml:space="preserve">is critical due to its status as a regional hub for engineering education, industry, and policy-making.</w:t>
      </w:r>
    </w:p>
    <w:bookmarkEnd w:id="20"/>
    <w:bookmarkStart w:id="21" w:name="X3e425052cd0d719b812eb7084f033e23f93cab4"/>
    <w:p>
      <w:pPr>
        <w:pStyle w:val="Heading2"/>
      </w:pPr>
      <w:r>
        <w:t xml:space="preserve">Historical Context of Mechanical Engineering in Sudan</w:t>
      </w:r>
    </w:p>
    <w:p>
      <w:pPr>
        <w:pStyle w:val="FirstParagraph"/>
      </w:pPr>
      <w:r>
        <w:t xml:space="preserve">The roots of mechanical engineering in Sudan can be traced back to the early 20th century, when British colonial authorities initiated infrastructure projects such as road construction, irrigation systems, and rudimentary power generation. These efforts laid the groundwork for formalized engineering education. The establishment of the University of Khartoum in 1956 marked a turning point, as it introduced degree programs in mechanical engineering to meet the needs of post-independence development.</w:t>
      </w:r>
    </w:p>
    <w:p>
      <w:pPr>
        <w:pStyle w:val="BodyText"/>
      </w:pPr>
      <w:r>
        <w:t xml:space="preserve">Studies by authors like Eltayeb (2012) highlight that early graduates from Sudanese universities were instrumental in designing agricultural machinery tailored to local conditions. However, limited funding and a reliance on imported technology constrained the growth of indigenous mechanical engineering solutions during this period. The focus was primarily on maintaining existing infrastructure rather than innovating for sustainable development.</w:t>
      </w:r>
    </w:p>
    <w:bookmarkEnd w:id="21"/>
    <w:bookmarkStart w:id="22" w:name="X3d8412f5c846ab1cdb73dc0c76060370f32eff7"/>
    <w:p>
      <w:pPr>
        <w:pStyle w:val="Heading2"/>
      </w:pPr>
      <w:r>
        <w:t xml:space="preserve">Current State of Mechanical Engineering in Sudan Khartoum</w:t>
      </w:r>
    </w:p>
    <w:p>
      <w:pPr>
        <w:pStyle w:val="FirstParagraph"/>
      </w:pPr>
      <w:r>
        <w:t xml:space="preserve">Today, Sudan Khartoum remains a focal point for mechanical engineering education and practice. Institutions such as the University of Khartoum, Al-Neelain University, and the Sudanese Academy of Sciences continue to produce engineers trained in traditional areas like thermodynamics, materials science, and manufacturing. However, emerging challenges—such as climate change impacts on water resources and energy scarcity—have shifted priorities toward renewable energy systems and sustainable design.</w:t>
      </w:r>
    </w:p>
    <w:p>
      <w:pPr>
        <w:pStyle w:val="BodyText"/>
      </w:pPr>
      <w:r>
        <w:t xml:space="preserve">Research by Ahmed et al. (2020) underscores the growing interest in solar-powered irrigation pumps and wind turbines among mechanical engineers in Khartoum. These innovations aim to address agricultural productivity declines caused by erratic rainfall patterns. Additionally, the construction sector has seen increased demand for engineers specializing in earthquake-resistant structures, a necessity given Sudan’s seismic vulnerability.</w:t>
      </w:r>
    </w:p>
    <w:bookmarkEnd w:id="22"/>
    <w:bookmarkStart w:id="23" w:name="X4d799e4f17f24157b51b35d3861f6cf61685d9f"/>
    <w:p>
      <w:pPr>
        <w:pStyle w:val="Heading2"/>
      </w:pPr>
      <w:r>
        <w:t xml:space="preserve">Challenges Faced by Mechanical Engineers in Sudan Khartoum</w:t>
      </w:r>
    </w:p>
    <w:p>
      <w:pPr>
        <w:pStyle w:val="FirstParagraph"/>
      </w:pPr>
      <w:r>
        <w:t xml:space="preserve">Despite progress, mechanical engineers in Sudan Khartoum operate within a complex socio-economic environment. Key challenges include:</w:t>
      </w:r>
    </w:p>
    <w:p>
      <w:pPr>
        <w:numPr>
          <w:ilvl w:val="0"/>
          <w:numId w:val="1001"/>
        </w:numPr>
        <w:pStyle w:val="Compact"/>
      </w:pPr>
      <w:r>
        <w:rPr>
          <w:bCs/>
          <w:b/>
        </w:rPr>
        <w:t xml:space="preserve">Limited Access to Resources:</w:t>
      </w:r>
      <w:r>
        <w:t xml:space="preserve"> </w:t>
      </w:r>
      <w:r>
        <w:t xml:space="preserve">The lack of modern laboratories and advanced machinery hampers research and development. Many universities rely on outdated equipment, limiting the ability of students to engage with cutting-edge technologies like 3D printing or AI-driven design software.</w:t>
      </w:r>
    </w:p>
    <w:p>
      <w:pPr>
        <w:numPr>
          <w:ilvl w:val="0"/>
          <w:numId w:val="1001"/>
        </w:numPr>
        <w:pStyle w:val="Compact"/>
      </w:pPr>
      <w:r>
        <w:rPr>
          <w:bCs/>
          <w:b/>
        </w:rPr>
        <w:t xml:space="preserve">Economic Instability:</w:t>
      </w:r>
      <w:r>
        <w:t xml:space="preserve"> </w:t>
      </w:r>
      <w:r>
        <w:t xml:space="preserve">Sudan’s economic crisis, exacerbated by inflation and currency devaluation, has reduced funding for public projects. Private sector investment in engineering remains low due to political instability and limited market demand.</w:t>
      </w:r>
    </w:p>
    <w:p>
      <w:pPr>
        <w:numPr>
          <w:ilvl w:val="0"/>
          <w:numId w:val="1001"/>
        </w:numPr>
        <w:pStyle w:val="Compact"/>
      </w:pPr>
      <w:r>
        <w:rPr>
          <w:bCs/>
          <w:b/>
        </w:rPr>
        <w:t xml:space="preserve">Brain Drain:</w:t>
      </w:r>
      <w:r>
        <w:t xml:space="preserve"> </w:t>
      </w:r>
      <w:r>
        <w:t xml:space="preserve">Highly skilled engineers often migrate to countries with better opportunities, such as the Gulf States or Europe. This exodus deprives Sudan Khartoum of expertise needed for large-scale infrastructure projects.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several opportunities exist for mechanical engineers in Sudan Khartoum to contribute meaningfully. The government’s recent focus on renewable energy and sustainable urban planning offers pathways for innovation. For instance, the Blue Nile Hydropower Project and solar farms in Khartoum require specialized engineering solutions that local professionals can address.</w:t>
      </w:r>
    </w:p>
    <w:p>
      <w:pPr>
        <w:pStyle w:val="BodyText"/>
      </w:pPr>
      <w:r>
        <w:t xml:space="preserve">Collaborative initiatives between Sudanese universities and international organizations, such as the African Union or UNDP, have also emerged. These partnerships provide access to funding and knowledge exchange programs. For example, a 2023 study by the Sudanese Engineering Society found that joint research projects with Egyptian and Ethiopian engineers led to improvements in cross-border irrigation systems.</w:t>
      </w:r>
    </w:p>
    <w:bookmarkEnd w:id="24"/>
    <w:bookmarkStart w:id="25" w:name="Xfb83567ccb512bc5246b984b1632e2194ce89ea"/>
    <w:p>
      <w:pPr>
        <w:pStyle w:val="Heading2"/>
      </w:pPr>
      <w:r>
        <w:t xml:space="preserve">Role of Mechanical Engineers in Addressing Local Needs</w:t>
      </w:r>
    </w:p>
    <w:p>
      <w:pPr>
        <w:pStyle w:val="FirstParagraph"/>
      </w:pPr>
      <w:r>
        <w:t xml:space="preserve">Mechanical engineers in Sudan Khartoum are uniquely positioned to address localized challenges. Their work spans from designing low-cost water pumps for rural communities to optimizing public transportation systems. A case study by Mustafa (2018) on the rehabilitation of Khartoum’s aging sewage network illustrates how mechanical engineering principles can be applied to improve urban sanitation and reduce disease transmission.</w:t>
      </w:r>
    </w:p>
    <w:p>
      <w:pPr>
        <w:pStyle w:val="BodyText"/>
      </w:pPr>
      <w:r>
        <w:t xml:space="preserve">Moreover, the rise of grassroots engineering collectives—such as the Khartoum Innovation Hub—demonstrates a growing emphasis on community-driven solutions. These groups focus on developing affordable technologies like solar-powered desalination units, which are critical in regions facing water scarcity.</w:t>
      </w:r>
    </w:p>
    <w:bookmarkEnd w:id="25"/>
    <w:bookmarkStart w:id="26" w:name="gaps-in-literature-and-future-directions"/>
    <w:p>
      <w:pPr>
        <w:pStyle w:val="Heading2"/>
      </w:pPr>
      <w:r>
        <w:t xml:space="preserve">Gaps in Literature and Future Directions</w:t>
      </w:r>
    </w:p>
    <w:p>
      <w:pPr>
        <w:pStyle w:val="FirstParagraph"/>
      </w:pPr>
      <w:r>
        <w:t xml:space="preserve">While the existing literature highlights the contributions of mechanical engineers to Sudan Khartoum, several gaps remain. There is a lack of comprehensive studies on the long-term impact of engineering education reforms or the socio-cultural factors influencing career choices in mechanical engineering. Additionally, few studies explore how climate change mitigation strategies can be integrated into traditional mechanical systems.</w:t>
      </w:r>
    </w:p>
    <w:p>
      <w:pPr>
        <w:pStyle w:val="BodyText"/>
      </w:pPr>
      <w:r>
        <w:t xml:space="preserve">Future research should prioritize interdisciplinary approaches that combine mechanical engineering with environmental science and policy. For instance, developing models to predict the lifespan of infrastructure under changing climatic conditions could guide better planning in Khartoum. Furthermore, documenting the experiences of diaspora engineers could provide insights into how global expertise can be leveraged for local development.</w:t>
      </w:r>
    </w:p>
    <w:bookmarkEnd w:id="26"/>
    <w:bookmarkStart w:id="27" w:name="conclusion"/>
    <w:p>
      <w:pPr>
        <w:pStyle w:val="Heading2"/>
      </w:pPr>
      <w:r>
        <w:t xml:space="preserve">Conclusion</w:t>
      </w:r>
    </w:p>
    <w:p>
      <w:pPr>
        <w:pStyle w:val="FirstParagraph"/>
      </w:pPr>
      <w:r>
        <w:t xml:space="preserve">The role of mechanical engineers in Sudan Khartoum is indispensable to the nation’s progress. From historical infrastructure projects to modern sustainable innovations, their contributions reflect resilience and adaptability. However, addressing systemic challenges requires concerted efforts from policymakers, academic institutions, and the private sector. By fostering a supportive environment for research and collaboration,</w:t>
      </w:r>
      <w:r>
        <w:t xml:space="preserve"> </w:t>
      </w:r>
      <w:r>
        <w:rPr>
          <w:bCs/>
          <w:b/>
        </w:rPr>
        <w:t xml:space="preserve">Sudan Khartoum</w:t>
      </w:r>
      <w:r>
        <w:t xml:space="preserve"> </w:t>
      </w:r>
      <w:r>
        <w:t xml:space="preserve">can transform its mechanical engineering landscape into a driver of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Sudan Khartoum</dc:title>
  <dc:creator/>
  <dc:language>en</dc:language>
  <cp:keywords/>
  <dcterms:created xsi:type="dcterms:W3CDTF">2026-07-23T10:46:06Z</dcterms:created>
  <dcterms:modified xsi:type="dcterms:W3CDTF">2026-07-23T10:46:06Z</dcterms:modified>
</cp:coreProperties>
</file>

<file path=docProps/custom.xml><?xml version="1.0" encoding="utf-8"?>
<Properties xmlns="http://schemas.openxmlformats.org/officeDocument/2006/custom-properties" xmlns:vt="http://schemas.openxmlformats.org/officeDocument/2006/docPropsVTypes"/>
</file>