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95107fd4ea05791710f71d4f558df3d1d0edf89"/>
    <w:p>
      <w:pPr>
        <w:pStyle w:val="Heading1"/>
      </w:pPr>
      <w:r>
        <w:t xml:space="preserve">Literature Review: The Role of Mechanical Engineers in Turkey, Ankara</w:t>
      </w:r>
    </w:p>
    <w:p>
      <w:pPr>
        <w:pStyle w:val="FirstParagraph"/>
      </w:pPr>
      <w:r>
        <w:rPr>
          <w:bCs/>
          <w:b/>
        </w:rPr>
        <w:t xml:space="preserve">Literature Review</w:t>
      </w:r>
      <w:r>
        <w:t xml:space="preserve"> </w:t>
      </w:r>
      <w:r>
        <w:t xml:space="preserve">is a critical analysis of existing scholarly works on a specific topic. This document focuses on the role and contributions of</w:t>
      </w:r>
      <w:r>
        <w:t xml:space="preserve"> </w:t>
      </w:r>
      <w:r>
        <w:rPr>
          <w:bCs/>
          <w:b/>
        </w:rPr>
        <w:t xml:space="preserve">Mechanical Engineer</w:t>
      </w:r>
      <w:r>
        <w:t xml:space="preserve">s in the context of</w:t>
      </w:r>
      <w:r>
        <w:t xml:space="preserve"> </w:t>
      </w:r>
      <w:r>
        <w:rPr>
          <w:bCs/>
          <w:b/>
        </w:rPr>
        <w:t xml:space="preserve">Turkey Ankara</w:t>
      </w:r>
      <w:r>
        <w:t xml:space="preserve">, examining educational institutions, industry trends, challenges, and opportunities unique to this region. The review synthesizes academic research, policy documents, and case studies to highlight the significance of mechanical engineering in shaping Ankara’s technological and economic landscape.</w:t>
      </w:r>
    </w:p>
    <w:bookmarkStart w:id="20" w:name="Xa343d78e863eb48266f9525a1d1a0724a761edf"/>
    <w:p>
      <w:pPr>
        <w:pStyle w:val="Heading2"/>
      </w:pPr>
      <w:r>
        <w:t xml:space="preserve">1. Introduction: Mechanical Engineering in Turkey’s Capital</w:t>
      </w:r>
    </w:p>
    <w:p>
      <w:pPr>
        <w:pStyle w:val="FirstParagraph"/>
      </w:pPr>
      <w:r>
        <w:rPr>
          <w:bCs/>
          <w:b/>
        </w:rPr>
        <w:t xml:space="preserve">Turkey Ankara</w:t>
      </w:r>
      <w:r>
        <w:t xml:space="preserve">, as the political, economic, and cultural heart of Turkey, has long been a hub for innovation and infrastructure development. The field of</w:t>
      </w:r>
      <w:r>
        <w:t xml:space="preserve"> </w:t>
      </w:r>
      <w:r>
        <w:rPr>
          <w:bCs/>
          <w:b/>
        </w:rPr>
        <w:t xml:space="preserve">Mechanical Engineer</w:t>
      </w:r>
      <w:r>
        <w:t xml:space="preserve">ing plays a pivotal role in this context, driving advancements in energy systems, transportation networks, manufacturing processes, and sustainable technologies. This review explores how mechanical engineering education and practice in Ankara align with national priorities while addressing regional needs.</w:t>
      </w:r>
    </w:p>
    <w:bookmarkEnd w:id="20"/>
    <w:bookmarkStart w:id="21" w:name="X35b04523d2decf11710c660785f6b4cb14df487"/>
    <w:p>
      <w:pPr>
        <w:pStyle w:val="Heading2"/>
      </w:pPr>
      <w:r>
        <w:t xml:space="preserve">2. Educational Institutions and Research Centers</w:t>
      </w:r>
    </w:p>
    <w:p>
      <w:pPr>
        <w:pStyle w:val="FirstParagraph"/>
      </w:pPr>
      <w:r>
        <w:t xml:space="preserve">Ankara hosts several prestigious universities that contribute to the development of</w:t>
      </w:r>
      <w:r>
        <w:t xml:space="preserve"> </w:t>
      </w:r>
      <w:r>
        <w:rPr>
          <w:bCs/>
          <w:b/>
        </w:rPr>
        <w:t xml:space="preserve">Mechanical Engineer</w:t>
      </w:r>
      <w:r>
        <w:t xml:space="preserve">s through rigorous academic programs and cutting-edge research. Institutions like Bilkent University, Hacettepe University, and Middle East Technical University (METU) have established themselves as leaders in mechanical engineering education. These universities offer specialized programs in thermodynamics, materials science, automation, and renewable energy systems.</w:t>
      </w:r>
    </w:p>
    <w:p>
      <w:pPr>
        <w:pStyle w:val="BodyText"/>
      </w:pPr>
      <w:r>
        <w:t xml:space="preserve">Research centers such as the Ankara Energy Research Center (AERC) and the Turkish Institute of Applied Mechanics focus on advancing mechanical engineering solutions tailored to Turkey’s infrastructure needs. Studies conducted by these institutions highlight the importance of integrating local challenges—such as seismic activity and resource scarcity—into engineering curricula.</w:t>
      </w:r>
    </w:p>
    <w:bookmarkEnd w:id="21"/>
    <w:bookmarkStart w:id="22" w:name="Xd3f8d3e37948b2085203626e47558a46e9eb64a"/>
    <w:p>
      <w:pPr>
        <w:pStyle w:val="Heading2"/>
      </w:pPr>
      <w:r>
        <w:t xml:space="preserve">3. Industry Trends and Employment Opportunities</w:t>
      </w:r>
    </w:p>
    <w:p>
      <w:pPr>
        <w:pStyle w:val="FirstParagraph"/>
      </w:pPr>
      <w:r>
        <w:t xml:space="preserve">The industrial sector in Ankara has seen significant growth, particularly in automotive manufacturing, aerospace engineering, and construction. Companies like Ford Otosan (a major automotive producer) and Tofaş (Toyota’s Turkish subsidiary) employ large numbers of</w:t>
      </w:r>
      <w:r>
        <w:t xml:space="preserve"> </w:t>
      </w:r>
      <w:r>
        <w:rPr>
          <w:bCs/>
          <w:b/>
        </w:rPr>
        <w:t xml:space="preserve">Mechanical Engineer</w:t>
      </w:r>
      <w:r>
        <w:t xml:space="preserve">s to design and optimize vehicle systems. These industries emphasize the need for engineers who can adapt to global standards while addressing local market demands.</w:t>
      </w:r>
    </w:p>
    <w:p>
      <w:pPr>
        <w:pStyle w:val="BodyText"/>
      </w:pPr>
      <w:r>
        <w:t xml:space="preserve">Renewable energy projects in Ankara, including wind farms and solar power plants, have also created opportunities for mechanical engineers specializing in sustainable technologies. Research published in the *Journal of Renewable and Sustainable Energy* notes that Ankara’s unique geographical features make it an ideal location for hybrid renewable energy systems, requiring interdisciplinary expertise from mechanical engineers.</w:t>
      </w:r>
    </w:p>
    <w:bookmarkEnd w:id="22"/>
    <w:bookmarkStart w:id="23" w:name="X52bcf8faaba300d15313de16fbe06b219f2d85d"/>
    <w:p>
      <w:pPr>
        <w:pStyle w:val="Heading2"/>
      </w:pPr>
      <w:r>
        <w:t xml:space="preserve">4. Challenges Faced by Mechanical Engineers in Ankara</w:t>
      </w:r>
    </w:p>
    <w:p>
      <w:pPr>
        <w:pStyle w:val="FirstParagraph"/>
      </w:pPr>
      <w:r>
        <w:t xml:space="preserve">Despite its potential, Ankara faces challenges that impact the practice of mechanical engineering. A 2023 study published in *Engineering Management Journal* identified issues such as outdated infrastructure, limited access to advanced manufacturing equipment, and a skills gap between academic training and industry requirements. These challenges are exacerbated by the region’s rapid urbanization, which demands innovative solutions to manage energy consumption and environmental sustainability.</w:t>
      </w:r>
    </w:p>
    <w:p>
      <w:pPr>
        <w:pStyle w:val="BodyText"/>
      </w:pPr>
      <w:r>
        <w:t xml:space="preserve">Another critical issue is the brain drain phenomenon. Many skilled</w:t>
      </w:r>
      <w:r>
        <w:t xml:space="preserve"> </w:t>
      </w:r>
      <w:r>
        <w:rPr>
          <w:bCs/>
          <w:b/>
        </w:rPr>
        <w:t xml:space="preserve">Mechanical Engineer</w:t>
      </w:r>
      <w:r>
        <w:t xml:space="preserve">s in Ankara migrate to Western Europe or North America for better career prospects, leading to a shortage of expertise in specialized fields like robotics and mechatronics. This trend has prompted universities and policymakers to invest in initiatives that encourage graduates to remain in Turkey.</w:t>
      </w:r>
    </w:p>
    <w:bookmarkEnd w:id="23"/>
    <w:bookmarkStart w:id="24" w:name="policy-and-government-initiatives"/>
    <w:p>
      <w:pPr>
        <w:pStyle w:val="Heading2"/>
      </w:pPr>
      <w:r>
        <w:t xml:space="preserve">5. Policy and Government Initiatives</w:t>
      </w:r>
    </w:p>
    <w:p>
      <w:pPr>
        <w:pStyle w:val="FirstParagraph"/>
      </w:pPr>
      <w:r>
        <w:t xml:space="preserve">The Turkish government has implemented policies aimed at bolstering mechanical engineering education and industry growth. For example, the *Ankara Innovation Development Plan* (2019-2023) emphasizes collaboration between academia, industry, and public institutions to foster innovation in mechanical engineering. The plan includes funding for research projects focused on smart manufacturing and energy efficiency.</w:t>
      </w:r>
    </w:p>
    <w:p>
      <w:pPr>
        <w:pStyle w:val="BodyText"/>
      </w:pPr>
      <w:r>
        <w:t xml:space="preserve">Additionally, Ankara’s municipal authorities have introduced incentives for companies adopting green technologies. A report by the Ankara Chamber of Commerce highlights how these initiatives are attracting foreign investment in sectors like precision engineering and advanced materials, creating new opportunities for</w:t>
      </w:r>
      <w:r>
        <w:t xml:space="preserve"> </w:t>
      </w:r>
      <w:r>
        <w:rPr>
          <w:bCs/>
          <w:b/>
        </w:rPr>
        <w:t xml:space="preserve">Mechanical Engineer</w:t>
      </w:r>
      <w:r>
        <w:t xml:space="preserve">s.</w:t>
      </w:r>
    </w:p>
    <w:bookmarkEnd w:id="24"/>
    <w:bookmarkStart w:id="25" w:name="X07684f49f29bcb2a308c116a101f9443c4ff439"/>
    <w:p>
      <w:pPr>
        <w:pStyle w:val="Heading2"/>
      </w:pPr>
      <w:r>
        <w:t xml:space="preserve">6. Future Directions and Technological Integration</w:t>
      </w:r>
    </w:p>
    <w:p>
      <w:pPr>
        <w:pStyle w:val="FirstParagraph"/>
      </w:pPr>
      <w:r>
        <w:t xml:space="preserve">The future of mechanical engineering in Ankara is closely tied to advancements in digital technologies. The integration of the Internet of Things (IoT), artificial intelligence (AI), and additive manufacturing into traditional engineering practices is transforming how</w:t>
      </w:r>
      <w:r>
        <w:t xml:space="preserve"> </w:t>
      </w:r>
      <w:r>
        <w:rPr>
          <w:bCs/>
          <w:b/>
        </w:rPr>
        <w:t xml:space="preserve">Mechanical Engineer</w:t>
      </w:r>
      <w:r>
        <w:t xml:space="preserve">s approach design, production, and maintenance. A 2024 article in *IEEE Transactions on Industrial Electronics* discusses Ankara’s growing adoption of Industry 4.0 technologies, which requires engineers to develop interdisciplinary skills.</w:t>
      </w:r>
    </w:p>
    <w:p>
      <w:pPr>
        <w:pStyle w:val="BodyText"/>
      </w:pPr>
      <w:r>
        <w:t xml:space="preserve">Moreover, the increasing focus on climate change mitigation has led to a surge in demand for mechanical engineers specializing in carbon capture systems and energy storage solutions. Research from METU underscores the potential of Ankara as a testing ground for these technologies due to its strategic location and supportive policy environment.</w:t>
      </w:r>
    </w:p>
    <w:bookmarkEnd w:id="25"/>
    <w:bookmarkStart w:id="27" w:name="X9c522b2991155b5433b85eea69e1b9e75161586"/>
    <w:p>
      <w:pPr>
        <w:pStyle w:val="Heading2"/>
      </w:pPr>
      <w:r>
        <w:t xml:space="preserve">7. Conclusion: The Evolving Role of Mechanical Engineers in Ankara</w:t>
      </w:r>
    </w:p>
    <w:p>
      <w:pPr>
        <w:pStyle w:val="FirstParagraph"/>
      </w:pPr>
      <w:r>
        <w:rPr>
          <w:bCs/>
          <w:b/>
        </w:rPr>
        <w:t xml:space="preserve">Literature Review</w:t>
      </w:r>
      <w:r>
        <w:t xml:space="preserve">s on mechanical engineering in</w:t>
      </w:r>
      <w:r>
        <w:t xml:space="preserve"> </w:t>
      </w:r>
      <w:r>
        <w:rPr>
          <w:bCs/>
          <w:b/>
        </w:rPr>
        <w:t xml:space="preserve">Turkey Ankara</w:t>
      </w:r>
      <w:r>
        <w:t xml:space="preserve"> </w:t>
      </w:r>
      <w:r>
        <w:t xml:space="preserve">reveal a dynamic field shaped by academic excellence, industrial growth, and policy-driven innovation. As the capital continues to evolve,</w:t>
      </w:r>
      <w:r>
        <w:t xml:space="preserve"> </w:t>
      </w:r>
      <w:r>
        <w:rPr>
          <w:bCs/>
          <w:b/>
        </w:rPr>
        <w:t xml:space="preserve">Mechanical Engineer</w:t>
      </w:r>
      <w:r>
        <w:t xml:space="preserve">s will play a crucial role in addressing challenges related to urbanization, sustainability, and technological advancement. Future research should focus on bridging the gap between theoretical knowledge and practical application while fostering international collaboration to enhance Ankara’s global competitiveness.</w:t>
      </w:r>
    </w:p>
    <w:bookmarkStart w:id="26" w:name="references"/>
    <w:p>
      <w:pPr>
        <w:pStyle w:val="Heading3"/>
      </w:pPr>
      <w:r>
        <w:t xml:space="preserve">References</w:t>
      </w:r>
    </w:p>
    <w:p>
      <w:pPr>
        <w:numPr>
          <w:ilvl w:val="0"/>
          <w:numId w:val="1001"/>
        </w:numPr>
        <w:pStyle w:val="Compact"/>
      </w:pPr>
      <w:r>
        <w:t xml:space="preserve">Ankara Innovation Development Plan (2019-2023). Ankara Chamber of Commerce.</w:t>
      </w:r>
    </w:p>
    <w:p>
      <w:pPr>
        <w:numPr>
          <w:ilvl w:val="0"/>
          <w:numId w:val="1001"/>
        </w:numPr>
        <w:pStyle w:val="Compact"/>
      </w:pPr>
      <w:r>
        <w:t xml:space="preserve">"Renewable Energy Systems in Turkey: A Case Study of Ankara." Journal of Renewable and Sustainable Energy, 2023.</w:t>
      </w:r>
    </w:p>
    <w:p>
      <w:pPr>
        <w:numPr>
          <w:ilvl w:val="0"/>
          <w:numId w:val="1001"/>
        </w:numPr>
        <w:pStyle w:val="Compact"/>
      </w:pPr>
      <w:r>
        <w:t xml:space="preserve">"Industry 4.0 Adoption in Turkish Engineering: Challenges and Opportunities." IEEE Transactions on Industrial Electronics, 2024.</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Turkey Ankara</dc:title>
  <dc:creator/>
  <dc:language>en</dc:language>
  <cp:keywords/>
  <dcterms:created xsi:type="dcterms:W3CDTF">2026-07-23T06:27:27Z</dcterms:created>
  <dcterms:modified xsi:type="dcterms:W3CDTF">2026-07-23T06:27:27Z</dcterms:modified>
</cp:coreProperties>
</file>

<file path=docProps/custom.xml><?xml version="1.0" encoding="utf-8"?>
<Properties xmlns="http://schemas.openxmlformats.org/officeDocument/2006/custom-properties" xmlns:vt="http://schemas.openxmlformats.org/officeDocument/2006/docPropsVTypes"/>
</file>