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e7093e5a1f55db7971d39f440da6a785e0f409b"/>
    <w:p>
      <w:pPr>
        <w:pStyle w:val="Heading1"/>
      </w:pPr>
      <w:r>
        <w:t xml:space="preserve">Literature Review: The Role of Mechanical Engineers in United States Los Angeles</w:t>
      </w:r>
    </w:p>
    <w:p>
      <w:pPr>
        <w:pStyle w:val="FirstParagraph"/>
      </w:pPr>
      <w:r>
        <w:t xml:space="preserve">A Literature Review on the significance of mechanical engineers within the context of the United States Los Angeles is essential to understanding how this dynamic field intersects with regional economic, technological, and environmental priorities. As a global hub for innovation and industry, Los Angeles presents unique opportunities and challenges for mechanical engineers. This review synthesizes existing research, academic studies, and industry reports to highlight the evolving role of mechanical engineers in shaping the infrastructure, technology sectors, and sustainability initiatives of United States Los Angeles.</w:t>
      </w:r>
    </w:p>
    <w:bookmarkStart w:id="20" w:name="X14eca39b04d1fc7c9601bf6d08431ad2576dff2"/>
    <w:p>
      <w:pPr>
        <w:pStyle w:val="Heading2"/>
      </w:pPr>
      <w:r>
        <w:t xml:space="preserve">Introduction: Mechanical Engineering in a Global City</w:t>
      </w:r>
    </w:p>
    <w:p>
      <w:pPr>
        <w:pStyle w:val="FirstParagraph"/>
      </w:pPr>
      <w:r>
        <w:t xml:space="preserve">Mechanical engineering is a cornerstone of modern technological advancement, encompassing disciplines such as thermodynamics, materials science, robotics, and sustainable design. In the United States Los Angeles—a city known for its aerospace industry, entertainment sector, and environmental consciousness—the role of mechanical engineers is particularly multifaceted. Literature from academic institutions like the University of Southern California (USC) and California Institute of Technology (Caltech), as well as reports from industry organizations such as the American Society of Mechanical Engineers (ASME), underscores the growing demand for mechanical engineers who can adapt to local priorities, including climate resilience, renewable energy systems, and advanced manufacturing.</w:t>
      </w:r>
    </w:p>
    <w:bookmarkEnd w:id="20"/>
    <w:bookmarkStart w:id="21" w:name="Xca0d1c02c919ea92649ee2fc4c9e9f7bc1840c5"/>
    <w:p>
      <w:pPr>
        <w:pStyle w:val="Heading2"/>
      </w:pPr>
      <w:r>
        <w:t xml:space="preserve">Key Contributions to Industry and Innovation</w:t>
      </w:r>
    </w:p>
    <w:p>
      <w:pPr>
        <w:pStyle w:val="FirstParagraph"/>
      </w:pPr>
      <w:r>
        <w:t xml:space="preserve">The United States Los Angeles is a nexus for aerospace engineering, automotive innovation, and entertainment technology—sectors where mechanical engineers play a pivotal role. Research by the Los Angeles County Economic Development Corporation (LACEDC) highlights that over 30% of the region’s manufacturing jobs are in sectors influenced by mechanical engineering principles. For instance, aerospace firms like Boeing and SpaceX maintain significant operations in Southern California, requiring mechanical engineers to design propulsion systems, thermal management solutions, and lightweight materials. Additionally, the entertainment industry’s reliance on animatronics and special effects has driven demand for mechanical engineers skilled in automation and robotics.</w:t>
      </w:r>
    </w:p>
    <w:p>
      <w:pPr>
        <w:pStyle w:val="BodyText"/>
      </w:pPr>
      <w:r>
        <w:t xml:space="preserve">Literature from the Journal of Mechanical Engineering Education emphasizes that Los Angeles-based universities are increasingly aligning curricula with regional needs. Courses on sustainable design, 3D printing, and renewable energy systems are now standard at institutions like UCLA and Cal Poly Pomona. These programs prepare graduates to address challenges such as urban heat islands, water conservation, and the integration of electric vehicles into the city’s infrastructure.</w:t>
      </w:r>
    </w:p>
    <w:bookmarkEnd w:id="21"/>
    <w:bookmarkStart w:id="22" w:name="X571a8d37229870e71922ae796b50a43d135fd07"/>
    <w:p>
      <w:pPr>
        <w:pStyle w:val="Heading2"/>
      </w:pPr>
      <w:r>
        <w:t xml:space="preserve">Sustainability and Environmental Challenges</w:t>
      </w:r>
    </w:p>
    <w:p>
      <w:pPr>
        <w:pStyle w:val="FirstParagraph"/>
      </w:pPr>
      <w:r>
        <w:t xml:space="preserve">Los Angeles faces unique environmental challenges, including air quality issues and a reliance on fossil fuels for energy. Literature from the California Energy Commission indicates that mechanical engineers are critical to developing solutions for these problems. For example, research published in the *International Journal of Sustainable Development* details how mechanical engineers in Los Angeles are advancing solar panel efficiency, wind turbine design, and building HVAC systems optimized for arid climates. The city’s commitment to achieving 100% renewable energy by 2045 has further amplified the role of mechanical engineers in designing grid-connected storage systems and retrofitting existing infrastructure.</w:t>
      </w:r>
    </w:p>
    <w:bookmarkEnd w:id="22"/>
    <w:bookmarkStart w:id="23" w:name="X350be27a585fb8520a46921d2cf620ae204e7df"/>
    <w:p>
      <w:pPr>
        <w:pStyle w:val="Heading2"/>
      </w:pPr>
      <w:r>
        <w:t xml:space="preserve">Technological Advancements and Automation</w:t>
      </w:r>
    </w:p>
    <w:p>
      <w:pPr>
        <w:pStyle w:val="FirstParagraph"/>
      </w:pPr>
      <w:r>
        <w:t xml:space="preserve">The rise of Industry 4.0 technologies, such as artificial intelligence (AI), the Internet of Things (IoT), and additive manufacturing, has reshaped the responsibilities of mechanical engineers in United States Los Angeles. A 2023 report by McKinsey &amp; Company notes that Los Angeles is among the top U.S. cities adopting AI-driven predictive maintenance systems for industrial machinery, reducing downtime and operational costs. Mechanical engineers in this region are increasingly required to collaborate with data scientists and software developers to integrate smart sensors into mechanical systems, a trend documented in studies from USC’s Viterbi School of Engineering.</w:t>
      </w:r>
    </w:p>
    <w:bookmarkEnd w:id="23"/>
    <w:bookmarkStart w:id="24" w:name="Xa7b0772345a258be70797dc570f0239ff3246c6"/>
    <w:p>
      <w:pPr>
        <w:pStyle w:val="Heading2"/>
      </w:pPr>
      <w:r>
        <w:t xml:space="preserve">Economic Impact and Workforce Development</w:t>
      </w:r>
    </w:p>
    <w:p>
      <w:pPr>
        <w:pStyle w:val="FirstParagraph"/>
      </w:pPr>
      <w:r>
        <w:t xml:space="preserve">The economic value of mechanical engineering in United States Los Angeles is underscored by its contribution to the region’s GDP. According to the Bureau of Economic Analysis (BEA), the aerospace and automotive industries alone account for over $15 billion annually in Los Angeles County. Literature from the California Labor Federation highlights that workforce development programs, such as those offered by LA Trade Technical College, are actively training mechanical engineers to meet the demand for skilled labor in emerging fields like autonomous vehicle systems and clean energy.</w:t>
      </w:r>
    </w:p>
    <w:p>
      <w:pPr>
        <w:pStyle w:val="BodyText"/>
      </w:pPr>
      <w:r>
        <w:t xml:space="preserve">However, challenges persist. A 2022 study published in *Engineering Management Journal* points to a skills gap in areas such as cybersecurity for industrial systems and advanced materials engineering. The report recommends increased collaboration between academia, industry leaders, and policymakers to ensure that mechanical engineers are equipped with the competencies needed for future technological demands.</w:t>
      </w:r>
    </w:p>
    <w:bookmarkEnd w:id="24"/>
    <w:bookmarkStart w:id="25" w:name="X7e5ac131f8981c529cba148653f2e424259b6d4"/>
    <w:p>
      <w:pPr>
        <w:pStyle w:val="Heading2"/>
      </w:pPr>
      <w:r>
        <w:t xml:space="preserve">Conclusion: A Call for Integrated Research and Practice</w:t>
      </w:r>
    </w:p>
    <w:p>
      <w:pPr>
        <w:pStyle w:val="FirstParagraph"/>
      </w:pPr>
      <w:r>
        <w:t xml:space="preserve">In summary, the literature on mechanical engineers in United States Los Angeles reveals a field in constant evolution, driven by regional economic priorities, environmental imperatives, and technological breakthroughs. The integration of sustainable design principles into mechanical engineering education, the adoption of Industry 4.0 tools, and the focus on renewable energy systems are all shaping the future of this profession in the region. As Los Angeles continues to grow as a global center for innovation, further research is needed to explore how mechanical engineers can address emerging challenges such as urban mobility solutions and climate adaptation strategies. This review underscores the importance of aligning academic programs, industry practices, and policy frameworks to ensure that mechanical engineers remain at the forefront of solving complex problems in United States Los Angeles.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States Los Angeles</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