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cde6bde0e791946d6ffe49e2b7f46a58d572f03"/>
    <w:p>
      <w:pPr>
        <w:pStyle w:val="Heading1"/>
      </w:pPr>
      <w:r>
        <w:t xml:space="preserve">Literature Review: The Role of a Mechanical Engineer in the United States Miami</w:t>
      </w:r>
    </w:p>
    <w:p>
      <w:pPr>
        <w:pStyle w:val="FirstParagraph"/>
      </w:pPr>
      <w:r>
        <w:rPr>
          <w:bCs/>
          <w:b/>
        </w:rPr>
        <w:t xml:space="preserve">Literature Review:</w:t>
      </w:r>
      <w:r>
        <w:t xml:space="preserve"> </w:t>
      </w:r>
      <w:r>
        <w:t xml:space="preserve">This document synthesizes existing academic and professional discourse on the role, challenges, and innovations of a</w:t>
      </w:r>
      <w:r>
        <w:t xml:space="preserve"> </w:t>
      </w:r>
      <w:r>
        <w:rPr>
          <w:bCs/>
          <w:b/>
        </w:rPr>
        <w:t xml:space="preserve">Mechanical Engineer</w:t>
      </w:r>
      <w:r>
        <w:t xml:space="preserve"> </w:t>
      </w:r>
      <w:r>
        <w:t xml:space="preserve">operating in the context of</w:t>
      </w:r>
      <w:r>
        <w:t xml:space="preserve"> </w:t>
      </w:r>
      <w:r>
        <w:rPr>
          <w:bCs/>
          <w:b/>
        </w:rPr>
        <w:t xml:space="preserve">United States Miami</w:t>
      </w:r>
      <w:r>
        <w:t xml:space="preserve">. It explores how geographic, economic, and environmental factors unique to Miami shape the practice of mechanical engineering, while highlighting opportunities for interdisciplinary research and application. The review emphasizes the importance of adapting mechanical engineering principles to address local demands such as coastal resilience, sustainable infrastructure, and climate change mitigation.</w:t>
      </w:r>
    </w:p>
    <w:bookmarkStart w:id="20" w:name="X1a3bff107ccbfb30ad0ca5e74019e837b65876e"/>
    <w:p>
      <w:pPr>
        <w:pStyle w:val="Heading2"/>
      </w:pPr>
      <w:r>
        <w:t xml:space="preserve">Historical Development of Mechanical Engineering in the United States</w:t>
      </w:r>
    </w:p>
    <w:p>
      <w:pPr>
        <w:pStyle w:val="FirstParagraph"/>
      </w:pPr>
      <w:r>
        <w:t xml:space="preserve">The field of</w:t>
      </w:r>
      <w:r>
        <w:t xml:space="preserve"> </w:t>
      </w:r>
      <w:r>
        <w:rPr>
          <w:bCs/>
          <w:b/>
        </w:rPr>
        <w:t xml:space="preserve">Mechanical Engineer</w:t>
      </w:r>
      <w:r>
        <w:t xml:space="preserve"> </w:t>
      </w:r>
      <w:r>
        <w:t xml:space="preserve">has evolved significantly since its formalization in the 18th century. Rooted in thermodynamics, mechanics, and materials science, mechanical engineering has historically driven industrial revolutions and technological advancements across the globe. In the United States, institutions like MIT and Stanford established foundational curricula that emphasized innovation and problem-solving—principles still central to modern mechanical engineering education.</w:t>
      </w:r>
    </w:p>
    <w:p>
      <w:pPr>
        <w:pStyle w:val="BodyText"/>
      </w:pPr>
      <w:r>
        <w:t xml:space="preserve">However, the application of these principles varies by region. In</w:t>
      </w:r>
      <w:r>
        <w:t xml:space="preserve"> </w:t>
      </w:r>
      <w:r>
        <w:rPr>
          <w:bCs/>
          <w:b/>
        </w:rPr>
        <w:t xml:space="preserve">United States Miami</w:t>
      </w:r>
      <w:r>
        <w:t xml:space="preserve">, for instance, mechanical engineers face distinct challenges compared to urban centers in colder climates. The subtropical environment, with its high humidity and frequent extreme weather events (e.g., hurricanes), necessitates specialized design considerations for HVAC systems, structural integrity, and energy efficiency.</w:t>
      </w:r>
    </w:p>
    <w:bookmarkEnd w:id="20"/>
    <w:bookmarkStart w:id="21" w:name="Xfd6caee3e4cee8bfde123ec8632780df25b8937"/>
    <w:p>
      <w:pPr>
        <w:pStyle w:val="Heading2"/>
      </w:pPr>
      <w:r>
        <w:t xml:space="preserve">Mechanical Engineering in the Context of United States Miami</w:t>
      </w:r>
    </w:p>
    <w:p>
      <w:pPr>
        <w:pStyle w:val="FirstParagraph"/>
      </w:pPr>
      <w:r>
        <w:rPr>
          <w:bCs/>
          <w:b/>
        </w:rPr>
        <w:t xml:space="preserve">United States Miami</w:t>
      </w:r>
      <w:r>
        <w:t xml:space="preserve"> </w:t>
      </w:r>
      <w:r>
        <w:t xml:space="preserve">is a hub for mechanical engineering innovation due to its unique geographic and economic profile. As a coastal metropolis with a rapidly growing population, the city requires advanced infrastructure solutions. Mechanical engineers in this region play pivotal roles in sectors such as renewable energy, aerospace (e.g., SpaceX's presence), and disaster resilience planning.</w:t>
      </w:r>
    </w:p>
    <w:p>
      <w:pPr>
        <w:pStyle w:val="BodyText"/>
      </w:pPr>
      <w:r>
        <w:t xml:space="preserve">Research from the University of Miami’s College of Engineering highlights the increasing focus on sustainable building technologies tailored to Miami’s climate. For example, studies have explored passive cooling systems that reduce reliance on traditional air conditioning—a critical need in a city where average temperatures often exceed 80°F (27°C). These innovations align with broader goals set by local governments, such as the Miami-Dade County Sustainability Plan.</w:t>
      </w:r>
    </w:p>
    <w:bookmarkEnd w:id="21"/>
    <w:bookmarkStart w:id="22" w:name="X225909ccba8a400369288cba105250180210032"/>
    <w:p>
      <w:pPr>
        <w:pStyle w:val="Heading2"/>
      </w:pPr>
      <w:r>
        <w:t xml:space="preserve">Key Challenges and Opportunities for Mechanical Engineers in Miami</w:t>
      </w:r>
    </w:p>
    <w:p>
      <w:pPr>
        <w:pStyle w:val="FirstParagraph"/>
      </w:pPr>
      <w:r>
        <w:rPr>
          <w:bCs/>
          <w:b/>
        </w:rPr>
        <w:t xml:space="preserve">Mechanical Engineer</w:t>
      </w:r>
      <w:r>
        <w:t xml:space="preserve">s in</w:t>
      </w:r>
      <w:r>
        <w:t xml:space="preserve"> </w:t>
      </w:r>
      <w:r>
        <w:rPr>
          <w:bCs/>
          <w:b/>
        </w:rPr>
        <w:t xml:space="preserve">United States Miami</w:t>
      </w:r>
      <w:r>
        <w:t xml:space="preserve"> </w:t>
      </w:r>
      <w:r>
        <w:t xml:space="preserve">must address several region-specific challenges. First, the threat of rising sea levels and storm surges demands innovative approaches to flood mitigation and coastal infrastructure. Engineers are tasked with designing resilient systems that protect both residential and commercial properties while adhering to environmental regulations.</w:t>
      </w:r>
    </w:p>
    <w:p>
      <w:pPr>
        <w:pStyle w:val="BodyText"/>
      </w:pPr>
      <w:r>
        <w:t xml:space="preserve">A second challenge lies in energy efficiency. Miami’s high energy consumption for air conditioning represents a significant portion of its carbon footprint. Mechanical engineers are pivotal in developing smart grid technologies, solar power integration, and thermal insulation solutions to reduce this burden. For instance, the Florida International University (FIU) has partnered with local firms to pilot projects that combine photovoltaic panels with building facades.</w:t>
      </w:r>
    </w:p>
    <w:p>
      <w:pPr>
        <w:pStyle w:val="BodyText"/>
      </w:pPr>
      <w:r>
        <w:t xml:space="preserve">Conversely, these challenges present opportunities for innovation. The demand for climate-resilient infrastructure has spurred research in materials science, such as the development of corrosion-resistant alloys for marine environments. Additionally, Miami’s status as a global tourism and trade center requires mechanical engineers to design high-performance systems for airports, ports, and hospitality sectors.</w:t>
      </w:r>
    </w:p>
    <w:bookmarkEnd w:id="22"/>
    <w:bookmarkStart w:id="23" w:name="academic-and-industry-collaboration"/>
    <w:p>
      <w:pPr>
        <w:pStyle w:val="Heading2"/>
      </w:pPr>
      <w:r>
        <w:t xml:space="preserve">Academic and Industry Collaboration</w:t>
      </w:r>
    </w:p>
    <w:p>
      <w:pPr>
        <w:pStyle w:val="FirstParagraph"/>
      </w:pPr>
      <w:r>
        <w:t xml:space="preserve">The synergy between academia and industry is critical for advancing the field of</w:t>
      </w:r>
      <w:r>
        <w:t xml:space="preserve"> </w:t>
      </w:r>
      <w:r>
        <w:rPr>
          <w:bCs/>
          <w:b/>
        </w:rPr>
        <w:t xml:space="preserve">Mechanical Engineer</w:t>
      </w:r>
      <w:r>
        <w:t xml:space="preserve"> </w:t>
      </w:r>
      <w:r>
        <w:t xml:space="preserve">in</w:t>
      </w:r>
      <w:r>
        <w:t xml:space="preserve"> </w:t>
      </w:r>
      <w:r>
        <w:rPr>
          <w:bCs/>
          <w:b/>
        </w:rPr>
        <w:t xml:space="preserve">United States Miami</w:t>
      </w:r>
      <w:r>
        <w:t xml:space="preserve">. Institutions like the University of South Florida (USF) and FIU offer programs with strong ties to local industries, ensuring that graduates are equipped to address regional challenges. Collaborative projects, such as those funded by the National Science Foundation (NSF), often focus on topics like hurricane-resistant materials or energy-efficient transportation systems.</w:t>
      </w:r>
    </w:p>
    <w:p>
      <w:pPr>
        <w:pStyle w:val="BodyText"/>
      </w:pPr>
      <w:r>
        <w:t xml:space="preserve">Professional organizations, including the American Society of Mechanical Engineers (ASME), play a role in fostering this collaboration. ASME’s Miami chapter regularly hosts workshops and conferences that bring together engineers, policymakers, and researchers to discuss pressing issues such as urban heat island effects and green building standards.</w:t>
      </w:r>
    </w:p>
    <w:bookmarkEnd w:id="23"/>
    <w:bookmarkStart w:id="24" w:name="X813560a64432953a7afa8c75989252f8eb05625"/>
    <w:p>
      <w:pPr>
        <w:pStyle w:val="Heading2"/>
      </w:pPr>
      <w:r>
        <w:t xml:space="preserve">Economic Implications for Mechanical Engineers in Miami</w:t>
      </w:r>
    </w:p>
    <w:p>
      <w:pPr>
        <w:pStyle w:val="FirstParagraph"/>
      </w:pPr>
      <w:r>
        <w:t xml:space="preserve">The economic landscape of</w:t>
      </w:r>
      <w:r>
        <w:t xml:space="preserve"> </w:t>
      </w:r>
      <w:r>
        <w:rPr>
          <w:bCs/>
          <w:b/>
        </w:rPr>
        <w:t xml:space="preserve">United States Miami</w:t>
      </w:r>
      <w:r>
        <w:t xml:space="preserve"> </w:t>
      </w:r>
      <w:r>
        <w:t xml:space="preserve">further shapes the demand for mechanical engineering expertise. As a financial hub with industries spanning healthcare, technology, and real estate, the city requires engineers who can integrate technical solutions into complex systems. For example, mechanical engineers working in healthcare must design sterile environments that meet stringent regulatory standards while optimizing energy use.</w:t>
      </w:r>
    </w:p>
    <w:p>
      <w:pPr>
        <w:pStyle w:val="BodyText"/>
      </w:pPr>
      <w:r>
        <w:t xml:space="preserve">Moreover, Miami’s growing emphasis on green jobs has created new career pathways for</w:t>
      </w:r>
      <w:r>
        <w:t xml:space="preserve"> </w:t>
      </w:r>
      <w:r>
        <w:rPr>
          <w:bCs/>
          <w:b/>
        </w:rPr>
        <w:t xml:space="preserve">Mechanical Engineer</w:t>
      </w:r>
      <w:r>
        <w:t xml:space="preserve">s. According to a 2023 report by the Florida Department of Economic Opportunity, the renewable energy sector alone is projected to add over 15,000 jobs in South Florida by 2030. This growth underscores the importance of preparing engineers with skills in sustainability and smart technologies.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 a</w:t>
      </w:r>
      <w:r>
        <w:t xml:space="preserve"> </w:t>
      </w:r>
      <w:r>
        <w:rPr>
          <w:bCs/>
          <w:b/>
        </w:rPr>
        <w:t xml:space="preserve">Mechanical Engineer</w:t>
      </w:r>
      <w:r>
        <w:t xml:space="preserve"> </w:t>
      </w:r>
      <w:r>
        <w:t xml:space="preserve">in the context of</w:t>
      </w:r>
      <w:r>
        <w:t xml:space="preserve"> </w:t>
      </w:r>
      <w:r>
        <w:rPr>
          <w:bCs/>
          <w:b/>
        </w:rPr>
        <w:t xml:space="preserve">United States Miami</w:t>
      </w:r>
      <w:r>
        <w:t xml:space="preserve">. From addressing climate-related challenges to driving innovation in renewable energy, mechanical engineers are essential to the city’s development. As Miami continues to grow and adapt, interdisciplinary collaboration and cutting-edge research will remain central to advancing the field. For students, professionals, and policymakers alike, understanding these regional dynamics is critical for shaping a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States Miami</dc:title>
  <dc:creator/>
  <dc:language>en</dc:language>
  <cp:keywords/>
  <dcterms:created xsi:type="dcterms:W3CDTF">2026-07-24T06:03:24Z</dcterms:created>
  <dcterms:modified xsi:type="dcterms:W3CDTF">2026-07-24T06:03:24Z</dcterms:modified>
</cp:coreProperties>
</file>

<file path=docProps/custom.xml><?xml version="1.0" encoding="utf-8"?>
<Properties xmlns="http://schemas.openxmlformats.org/officeDocument/2006/custom-properties" xmlns:vt="http://schemas.openxmlformats.org/officeDocument/2006/docPropsVTypes"/>
</file>