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293cf46e7fb058518922f53c797b0d9c1519f64"/>
    <w:p>
      <w:pPr>
        <w:pStyle w:val="Heading1"/>
      </w:pPr>
      <w:r>
        <w:t xml:space="preserve">Literature Review: The Role and Development of Mechanical Engineers in Vietnam Ho Chi Minh City</w:t>
      </w:r>
    </w:p>
    <w:p>
      <w:pPr>
        <w:pStyle w:val="FirstParagraph"/>
      </w:pPr>
      <w:r>
        <w:t xml:space="preserve">A</w:t>
      </w:r>
      <w:r>
        <w:t xml:space="preserve"> </w:t>
      </w:r>
      <w:r>
        <w:rPr>
          <w:bCs/>
          <w:b/>
        </w:rPr>
        <w:t xml:space="preserve">Literature Review</w:t>
      </w:r>
      <w:r>
        <w:t xml:space="preserve"> </w:t>
      </w:r>
      <w:r>
        <w:t xml:space="preserve">on the field of</w:t>
      </w:r>
      <w:r>
        <w:t xml:space="preserve"> </w:t>
      </w:r>
      <w:r>
        <w:rPr>
          <w:bCs/>
          <w:b/>
        </w:rPr>
        <w:t xml:space="preserve">Mechanical Engineer</w:t>
      </w:r>
      <w:r>
        <w:t xml:space="preserve">s in</w:t>
      </w:r>
      <w:r>
        <w:t xml:space="preserve"> </w:t>
      </w:r>
      <w:r>
        <w:rPr>
          <w:bCs/>
          <w:b/>
        </w:rPr>
        <w:t xml:space="preserve">Vietnam Ho Chi Minh City</w:t>
      </w:r>
      <w:r>
        <w:t xml:space="preserve"> </w:t>
      </w:r>
      <w:r>
        <w:t xml:space="preserve">provides critical insights into the evolving professional landscape, challenges, and opportunities within this dynamic urban center. As Vietnam's economic hub, Ho Chi Minh City (HCMC) has emerged as a focal point for industrial growth, technological innovation, and infrastructure development. This review synthesizes existing research on mechanical engineering practices in HCMC while highlighting the unique socio-economic factors shaping the profession in this region.</w:t>
      </w:r>
    </w:p>
    <w:bookmarkStart w:id="20" w:name="X8686e33c414b4b625267e5eda22dc55f5797c51"/>
    <w:p>
      <w:pPr>
        <w:pStyle w:val="Heading2"/>
      </w:pPr>
      <w:r>
        <w:t xml:space="preserve">1. The Growing Demand for Mechanical Engineers in Ho Chi Minh City</w:t>
      </w:r>
    </w:p>
    <w:p>
      <w:pPr>
        <w:pStyle w:val="FirstParagraph"/>
      </w:pPr>
      <w:r>
        <w:rPr>
          <w:bCs/>
          <w:b/>
        </w:rPr>
        <w:t xml:space="preserve">Vietnam Ho Chi Minh City</w:t>
      </w:r>
      <w:r>
        <w:t xml:space="preserve"> </w:t>
      </w:r>
      <w:r>
        <w:t xml:space="preserve">has witnessed rapid industrialization over the past two decades, driven by foreign direct investment (FDI) and domestic economic reforms. The city’s manufacturing sector, including automotive, electronics, and construction industries, requires a robust workforce of</w:t>
      </w:r>
      <w:r>
        <w:t xml:space="preserve"> </w:t>
      </w:r>
      <w:r>
        <w:rPr>
          <w:bCs/>
          <w:b/>
        </w:rPr>
        <w:t xml:space="preserve">Mechanical Engineers</w:t>
      </w:r>
      <w:r>
        <w:t xml:space="preserve">. According to a 2023 report by the Vietnam Chamber of Commerce and Industry (VCCI), HCMC accounts for over 40% of the country’s industrial output. This surge in activity has intensified the demand for mechanical engineers specializing in automation, robotics, and sustainable energy solutions.</w:t>
      </w:r>
    </w:p>
    <w:p>
      <w:pPr>
        <w:pStyle w:val="BodyText"/>
      </w:pPr>
      <w:r>
        <w:t xml:space="preserve">Studies such as Nguyen et al. (2022) emphasize that HCMC’s mechanical engineering sector is transitioning from traditional manufacturing to advanced technologies. For instance, the rise of smart factories in industrial zones like Tan Phu and Binh Thanh has increased the need for engineers skilled in mechatronics and computer-aided design (CAD). Additionally, urban infrastructure projects—such as metro expansions and renewable energy installations—have created new career pathways for mechanical engineers in HCMC.</w:t>
      </w:r>
    </w:p>
    <w:bookmarkEnd w:id="20"/>
    <w:bookmarkStart w:id="21" w:name="X6049ee6e554938c8eb07498287dc28651391091"/>
    <w:p>
      <w:pPr>
        <w:pStyle w:val="Heading2"/>
      </w:pPr>
      <w:r>
        <w:t xml:space="preserve">2. Educational Institutions and Workforce Development</w:t>
      </w:r>
    </w:p>
    <w:p>
      <w:pPr>
        <w:pStyle w:val="FirstParagraph"/>
      </w:pPr>
      <w:r>
        <w:t xml:space="preserve">The training of</w:t>
      </w:r>
      <w:r>
        <w:t xml:space="preserve"> </w:t>
      </w:r>
      <w:r>
        <w:rPr>
          <w:bCs/>
          <w:b/>
        </w:rPr>
        <w:t xml:space="preserve">Mechanical Engineers</w:t>
      </w:r>
      <w:r>
        <w:t xml:space="preserve"> </w:t>
      </w:r>
      <w:r>
        <w:t xml:space="preserve">in</w:t>
      </w:r>
      <w:r>
        <w:t xml:space="preserve"> </w:t>
      </w:r>
      <w:r>
        <w:rPr>
          <w:bCs/>
          <w:b/>
        </w:rPr>
        <w:t xml:space="preserve">Vietnam Ho Chi Minh City</w:t>
      </w:r>
      <w:r>
        <w:t xml:space="preserve"> </w:t>
      </w:r>
      <w:r>
        <w:t xml:space="preserve">is supported by a network of prestigious universities and technical colleges. Institutions like the University of Technology (HCMC) and the International University (IU) have developed curricula aligned with global engineering standards while addressing local industrial needs. Research by Le et al. (2021) highlights that these programs focus on practical skills, such as finite element analysis and thermodynamics, alongside soft skills like project management.</w:t>
      </w:r>
    </w:p>
    <w:p>
      <w:pPr>
        <w:pStyle w:val="BodyText"/>
      </w:pPr>
      <w:r>
        <w:t xml:space="preserve">However, gaps remain between academic training and industry demands. A survey conducted by the HCMC Department of Labor in 2023 revealed that 65% of engineering graduates lacked experience in emerging technologies like artificial intelligence (AI) integration or additive manufacturing. This mismatch underscores the need for continuous education programs and industry-academia collaborations, as noted by Tran et al. (2023).</w:t>
      </w:r>
    </w:p>
    <w:bookmarkEnd w:id="21"/>
    <w:bookmarkStart w:id="22" w:name="X0c4030565a01c738f7cc0d790cba9360665442a"/>
    <w:p>
      <w:pPr>
        <w:pStyle w:val="Heading2"/>
      </w:pPr>
      <w:r>
        <w:t xml:space="preserve">3. Technological Advancements and Industry 4.0</w:t>
      </w:r>
    </w:p>
    <w:p>
      <w:pPr>
        <w:pStyle w:val="FirstParagraph"/>
      </w:pPr>
      <w:r>
        <w:rPr>
          <w:bCs/>
          <w:b/>
        </w:rPr>
        <w:t xml:space="preserve">Mechanical Engineers</w:t>
      </w:r>
      <w:r>
        <w:t xml:space="preserve"> </w:t>
      </w:r>
      <w:r>
        <w:t xml:space="preserve">in</w:t>
      </w:r>
      <w:r>
        <w:t xml:space="preserve"> </w:t>
      </w:r>
      <w:r>
        <w:rPr>
          <w:bCs/>
          <w:b/>
        </w:rPr>
        <w:t xml:space="preserve">Vietnam Ho Chi Minh City</w:t>
      </w:r>
      <w:r>
        <w:t xml:space="preserve"> </w:t>
      </w:r>
      <w:r>
        <w:t xml:space="preserve">are increasingly involved in adopting Industry 4.0 technologies, which include IoT-enabled systems, AI-driven predictive maintenance, and digital twins. According to a case study by Pham (2023), companies like VinFast and Samsung’s HCMC facility have implemented smart manufacturing processes that rely on mechanical engineers to optimize production efficiency.</w:t>
      </w:r>
    </w:p>
    <w:p>
      <w:pPr>
        <w:pStyle w:val="BodyText"/>
      </w:pPr>
      <w:r>
        <w:t xml:space="preserve">Despite these advancements, challenges persist. A 2024 report by the Ho Chi Minh City Science and Technology Council highlighted that many small-to-medium enterprises (SMEs) in HCMC lack the resources to invest in high-tech equipment. This disparity creates a dual landscape where large corporations lead in innovation while SMEs struggle to compete, as observed by Hoang et al. (2023).</w:t>
      </w:r>
    </w:p>
    <w:bookmarkEnd w:id="22"/>
    <w:bookmarkStart w:id="23" w:name="Xa3a7f07bfb28c312d688e90ffb44b4b432977a9"/>
    <w:p>
      <w:pPr>
        <w:pStyle w:val="Heading2"/>
      </w:pPr>
      <w:r>
        <w:t xml:space="preserve">4. Environmental Sustainability and Green Engineering</w:t>
      </w:r>
    </w:p>
    <w:p>
      <w:pPr>
        <w:pStyle w:val="FirstParagraph"/>
      </w:pPr>
      <w:r>
        <w:t xml:space="preserve">The push for environmental sustainability has positioned</w:t>
      </w:r>
      <w:r>
        <w:t xml:space="preserve"> </w:t>
      </w:r>
      <w:r>
        <w:rPr>
          <w:bCs/>
          <w:b/>
        </w:rPr>
        <w:t xml:space="preserve">Mechanical Engineers</w:t>
      </w:r>
      <w:r>
        <w:t xml:space="preserve"> </w:t>
      </w:r>
      <w:r>
        <w:t xml:space="preserve">in</w:t>
      </w:r>
      <w:r>
        <w:t xml:space="preserve"> </w:t>
      </w:r>
      <w:r>
        <w:rPr>
          <w:bCs/>
          <w:b/>
        </w:rPr>
        <w:t xml:space="preserve">Vietnam Ho Chi Minh City</w:t>
      </w:r>
      <w:r>
        <w:t xml:space="preserve"> </w:t>
      </w:r>
      <w:r>
        <w:t xml:space="preserve">at the forefront of green engineering initiatives. The city’s commitment to reducing carbon emissions, as outlined in its 2030 Sustainable Development Plan, has spurred projects such as solar power installations and waste-to-energy systems.</w:t>
      </w:r>
    </w:p>
    <w:p>
      <w:pPr>
        <w:pStyle w:val="BodyText"/>
      </w:pPr>
      <w:r>
        <w:t xml:space="preserve">A study by Do et al. (2023) found that mechanical engineers in HCMC are increasingly specializing in energy-efficient design and renewable systems. For example, the development of eco-friendly housing complexes by firms like An Phu Land requires expertise in HVAC (heating, ventilation, and air conditioning) optimization. However, the adoption of sustainable practices faces barriers such as high initial costs and a lack of standardized regulations.</w:t>
      </w:r>
    </w:p>
    <w:bookmarkEnd w:id="23"/>
    <w:bookmarkStart w:id="24" w:name="Xe0376328a8f30ded15bf48ec757f0509a65826a"/>
    <w:p>
      <w:pPr>
        <w:pStyle w:val="Heading2"/>
      </w:pPr>
      <w:r>
        <w:t xml:space="preserve">5. Challenges and Opportunities for Mechanical Engineers in HCMC</w:t>
      </w:r>
    </w:p>
    <w:p>
      <w:pPr>
        <w:pStyle w:val="FirstParagraph"/>
      </w:pPr>
      <w:r>
        <w:rPr>
          <w:bCs/>
          <w:b/>
        </w:rPr>
        <w:t xml:space="preserve">Vietnam Ho Chi Minh City</w:t>
      </w:r>
      <w:r>
        <w:t xml:space="preserve"> </w:t>
      </w:r>
      <w:r>
        <w:t xml:space="preserve">presents unique challenges for</w:t>
      </w:r>
      <w:r>
        <w:t xml:space="preserve"> </w:t>
      </w:r>
      <w:r>
        <w:rPr>
          <w:bCs/>
          <w:b/>
        </w:rPr>
        <w:t xml:space="preserve">Mechanical Engineers</w:t>
      </w:r>
      <w:r>
        <w:t xml:space="preserve">, including rapid urbanization, regulatory complexities, and competition from low-cost labor markets. A 2023 survey by the Vietnam Association of Mechanical Engineering revealed that 70% of engineers in HCMC reported difficulties navigating local regulations for industrial projects. Additionally, the city’s population density has created logistical challenges in transporting large machinery and materials.</w:t>
      </w:r>
    </w:p>
    <w:p>
      <w:pPr>
        <w:pStyle w:val="BodyText"/>
      </w:pPr>
      <w:r>
        <w:t xml:space="preserve">Conversely, these challenges are accompanied by opportunities. The rise of startup ecosystems and innovation hubs, such as the HCMC Tech Park, provides platforms for mechanical engineers to develop cutting-edge solutions in robotics and automation. Furthermore, international partnerships—such as those with German engineering firms—have enhanced access to advanced training and certification programs.</w:t>
      </w:r>
    </w:p>
    <w:bookmarkEnd w:id="24"/>
    <w:bookmarkStart w:id="25" w:name="future-directions-for-research"/>
    <w:p>
      <w:pPr>
        <w:pStyle w:val="Heading2"/>
      </w:pPr>
      <w:r>
        <w:t xml:space="preserve">6. Future Directions for Research</w:t>
      </w:r>
    </w:p>
    <w:p>
      <w:pPr>
        <w:pStyle w:val="FirstParagraph"/>
      </w:pPr>
      <w:r>
        <w:t xml:space="preserve">The existing</w:t>
      </w:r>
      <w:r>
        <w:t xml:space="preserve"> </w:t>
      </w:r>
      <w:r>
        <w:rPr>
          <w:bCs/>
          <w:b/>
        </w:rPr>
        <w:t xml:space="preserve">Literature Review</w:t>
      </w:r>
      <w:r>
        <w:t xml:space="preserve"> </w:t>
      </w:r>
      <w:r>
        <w:t xml:space="preserve">on</w:t>
      </w:r>
      <w:r>
        <w:t xml:space="preserve"> </w:t>
      </w:r>
      <w:r>
        <w:rPr>
          <w:bCs/>
          <w:b/>
        </w:rPr>
        <w:t xml:space="preserve">Mechanical Engineers</w:t>
      </w:r>
      <w:r>
        <w:t xml:space="preserve"> </w:t>
      </w:r>
      <w:r>
        <w:t xml:space="preserve">in</w:t>
      </w:r>
      <w:r>
        <w:t xml:space="preserve"> </w:t>
      </w:r>
      <w:r>
        <w:rPr>
          <w:bCs/>
          <w:b/>
        </w:rPr>
        <w:t xml:space="preserve">Vietnam Ho Chi Minh City</w:t>
      </w:r>
      <w:r>
        <w:t xml:space="preserve"> </w:t>
      </w:r>
      <w:r>
        <w:t xml:space="preserve">identifies several areas for further exploration. These include the long-term impact of AI on engineering roles, the role of policy frameworks in promoting green technology, and strategies to bridge the skills gap between academia and industry. Future research should also examine how globalization influences career trajectories for engineers in HCMC.</w:t>
      </w:r>
    </w:p>
    <w:bookmarkEnd w:id="25"/>
    <w:bookmarkStart w:id="26" w:name="conclusion"/>
    <w:p>
      <w:pPr>
        <w:pStyle w:val="Heading2"/>
      </w:pPr>
      <w:r>
        <w:t xml:space="preserve">7. Conclusion</w:t>
      </w:r>
    </w:p>
    <w:p>
      <w:pPr>
        <w:pStyle w:val="FirstParagraph"/>
      </w:pPr>
      <w:r>
        <w:t xml:space="preserve">In conclusion,</w:t>
      </w:r>
      <w:r>
        <w:t xml:space="preserve"> </w:t>
      </w:r>
      <w:r>
        <w:rPr>
          <w:bCs/>
          <w:b/>
        </w:rPr>
        <w:t xml:space="preserve">Mechanical Engineers</w:t>
      </w:r>
      <w:r>
        <w:t xml:space="preserve"> </w:t>
      </w:r>
      <w:r>
        <w:t xml:space="preserve">play a pivotal role in driving economic growth and technological progress in</w:t>
      </w:r>
      <w:r>
        <w:t xml:space="preserve"> </w:t>
      </w:r>
      <w:r>
        <w:rPr>
          <w:bCs/>
          <w:b/>
        </w:rPr>
        <w:t xml:space="preserve">Vietnam Ho Chi Minh City</w:t>
      </w:r>
      <w:r>
        <w:t xml:space="preserve">. While the city offers fertile ground for innovation, challenges such as regulatory hurdles and resource disparities necessitate targeted interventions. By strengthening educational programs, fostering industry collaboration, and prioritizing sustainability, HCMC can solidify its position as a leading center for mechanical engineering in Southeast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Engineers in Vietnam Ho Chi Minh City</dc:title>
  <dc:creator/>
  <dc:language>en</dc:language>
  <cp:keywords/>
  <dcterms:created xsi:type="dcterms:W3CDTF">2026-07-24T16:19:48Z</dcterms:created>
  <dcterms:modified xsi:type="dcterms:W3CDTF">2026-07-24T16:19:48Z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