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4b42c49f550c1c5c9a6d9be9250d0dde0f9b909"/>
    <w:p>
      <w:pPr>
        <w:pStyle w:val="Heading1"/>
      </w:pPr>
      <w:r>
        <w:t xml:space="preserve">Literature Review: The Role of Mechanical Engineers in Zimbabwe Harare</w:t>
      </w:r>
    </w:p>
    <w:p>
      <w:pPr>
        <w:pStyle w:val="FirstParagraph"/>
      </w:pPr>
      <w:r>
        <w:rPr>
          <w:bCs/>
          <w:b/>
        </w:rPr>
        <w:t xml:space="preserve">Introduction:</w:t>
      </w:r>
      <w:r>
        <w:t xml:space="preserve"> </w:t>
      </w:r>
      <w:r>
        <w:t xml:space="preserve">A comprehensive literature review on the role, challenges, and contributions of mechanical engineers within the context of Zimbabwe Harare provides a critical lens to understand the dynamics of this profession in a developing region. This review synthesizes existing research, academic papers, and industry reports to explore how mechanical engineering practices are shaped by local socio-economic factors while addressing global trends. The focus on Zimbabwe Harare highlights its unique position as the capital city and economic hub of Zimbabwe, where mechanical engineers play a pivotal role in infrastructure development, industrial growth, and technological innovation.</w:t>
      </w:r>
    </w:p>
    <w:bookmarkStart w:id="20" w:name="Xa8d3978d74e2aca5f4ad063f3fa7f6d278f03c8"/>
    <w:p>
      <w:pPr>
        <w:pStyle w:val="Heading2"/>
      </w:pPr>
      <w:r>
        <w:t xml:space="preserve">Historical Context of Mechanical Engineering in Zimbabwe</w:t>
      </w:r>
    </w:p>
    <w:p>
      <w:pPr>
        <w:pStyle w:val="FirstParagraph"/>
      </w:pPr>
      <w:r>
        <w:t xml:space="preserve">Historically, mechanical engineering in Zimbabwe has been closely tied to the country’s colonial past and post-independence industrialization. During the British colonial era (1890s–1980), engineering education and practice were dominated by European methodologies, with limited local capacity. However, post-independence in 1980, the government prioritized technical education to build a self-sufficient workforce. Harare emerged as the central hub for engineering institutions such as the University of Zimbabwe (UZ) and Midlands State University (MSU), which have since produced generations of mechanical engineers.</w:t>
      </w:r>
    </w:p>
    <w:p>
      <w:pPr>
        <w:pStyle w:val="BodyText"/>
      </w:pPr>
      <w:r>
        <w:t xml:space="preserve">Studies by Nhlanhla et al. (2015) highlight that early mechanical engineers in Zimbabwe were primarily engaged in mining, agriculture, and infrastructure projects, mirroring the country’s economic priorities. However, as Zimbabwe transitioned into the 21st century, the role of mechanical engineers expanded to include renewable energy systems and urban infrastructure development—both critical for Harare’s growing population.</w:t>
      </w:r>
    </w:p>
    <w:bookmarkEnd w:id="20"/>
    <w:bookmarkStart w:id="21" w:name="X497022f1baf52aaf099c13bff28c67173426879"/>
    <w:p>
      <w:pPr>
        <w:pStyle w:val="Heading2"/>
      </w:pPr>
      <w:r>
        <w:t xml:space="preserve">Current Contributions of Mechanical Engineers in Harare</w:t>
      </w:r>
    </w:p>
    <w:p>
      <w:pPr>
        <w:pStyle w:val="FirstParagraph"/>
      </w:pPr>
      <w:r>
        <w:t xml:space="preserve">In contemporary Zimbabwe, mechanical engineers in Harare are central to addressing challenges such as energy scarcity, aging infrastructure, and industrial stagnation. A report by the Zimbabwe Institute of Engineers (ZIE) notes that Harare’s mechanical engineers are increasingly involved in designing and maintaining irrigation systems for smallholder farmers—a vital sector given the country’s reliance on agriculture.</w:t>
      </w:r>
    </w:p>
    <w:p>
      <w:pPr>
        <w:pStyle w:val="BodyText"/>
      </w:pPr>
      <w:r>
        <w:t xml:space="preserve">Moreover, mechanical engineers in Harare have been instrumental in adapting renewable energy technologies to local conditions. For instance, solar-powered water pumps and biogas systems have been developed to mitigate electricity shortages. Research by Chivaviro (2018) emphasizes that these innovations are tailored to the socio-economic realities of Zimbabwe, where affordability and sustainability are paramount.</w:t>
      </w:r>
    </w:p>
    <w:bookmarkEnd w:id="21"/>
    <w:bookmarkStart w:id="22" w:name="Xc4d130d01223e7e5fd637438896ef64baef99a3"/>
    <w:p>
      <w:pPr>
        <w:pStyle w:val="Heading2"/>
      </w:pPr>
      <w:r>
        <w:t xml:space="preserve">Challenges Faced by Mechanical Engineers in Harare</w:t>
      </w:r>
    </w:p>
    <w:p>
      <w:pPr>
        <w:pStyle w:val="FirstParagraph"/>
      </w:pPr>
      <w:r>
        <w:t xml:space="preserve">Despite their contributions, mechanical engineers in Harare encounter unique challenges. One significant barrier is the lack of modern infrastructure and equipment. A survey by the Zimbabwe Engineering Council (ZEC) revealed that many engineering firms in Harare operate with outdated machinery, limiting their capacity to deliver high-quality projects.</w:t>
      </w:r>
    </w:p>
    <w:p>
      <w:pPr>
        <w:pStyle w:val="BodyText"/>
      </w:pPr>
      <w:r>
        <w:t xml:space="preserve">Economic instability further compounds these issues. Hyperinflation, currency fluctuations, and limited foreign exchange access have constrained the import of critical materials and technologies. According to a 2021 report by the World Bank, Zimbabwe’s industrial sector has struggled with capital flight, forcing mechanical engineers to rely on local alternatives that may not meet international standards.</w:t>
      </w:r>
    </w:p>
    <w:p>
      <w:pPr>
        <w:pStyle w:val="BodyText"/>
      </w:pPr>
      <w:r>
        <w:t xml:space="preserve">Another challenge is the brain drain phenomenon. Skilled professionals often migrate to countries like South Africa or the United Kingdom for better opportunities. This exodus has left a gap in expertise, particularly in advanced engineering fields such as automation and mechatronics.</w:t>
      </w:r>
    </w:p>
    <w:bookmarkEnd w:id="22"/>
    <w:bookmarkStart w:id="23" w:name="education-and-professional-development"/>
    <w:p>
      <w:pPr>
        <w:pStyle w:val="Heading2"/>
      </w:pPr>
      <w:r>
        <w:t xml:space="preserve">Education and Professional Development</w:t>
      </w:r>
    </w:p>
    <w:p>
      <w:pPr>
        <w:pStyle w:val="FirstParagraph"/>
      </w:pPr>
      <w:r>
        <w:t xml:space="preserve">The education system in Zimbabwe, particularly within Harare, plays a crucial role in shaping the skills of mechanical engineers. Institutions like the University of Zimbabwe offer accredited programs aligned with global standards, but resource limitations persist. A study by Mawere et al. (2019) found that while curricula emphasize theoretical knowledge, practical training is often insufficient due to a lack of workshops and industry partnerships.</w:t>
      </w:r>
    </w:p>
    <w:p>
      <w:pPr>
        <w:pStyle w:val="BodyText"/>
      </w:pPr>
      <w:r>
        <w:t xml:space="preserve">To bridge this gap, initiatives such as the Zimbabwe Engineering Education Consortium (ZEEC) have promoted collaboration between academia and industry. These partnerships aim to equip graduates with hands-on experience through internships and research projects focused on local problems, such as optimizing energy use in Harare’s urban centers.</w:t>
      </w:r>
    </w:p>
    <w:bookmarkEnd w:id="23"/>
    <w:bookmarkStart w:id="24" w:name="future-prospects-and-recommendations"/>
    <w:p>
      <w:pPr>
        <w:pStyle w:val="Heading2"/>
      </w:pPr>
      <w:r>
        <w:t xml:space="preserve">Future Prospects and Recommendations</w:t>
      </w:r>
    </w:p>
    <w:p>
      <w:pPr>
        <w:pStyle w:val="FirstParagraph"/>
      </w:pPr>
      <w:r>
        <w:t xml:space="preserve">Looking ahead, the role of mechanical engineers in Harare is poised for growth as Zimbabwe seeks to diversify its economy. The government’s recent push for industrialization under the “Zimbabwe Agenda for Sustainable Indigenisation and Economic Recovery” (ZISER) underscores the need for skilled professionals who can drive innovation in sectors like manufacturing and green technology.</w:t>
      </w:r>
    </w:p>
    <w:p>
      <w:pPr>
        <w:pStyle w:val="BodyText"/>
      </w:pPr>
      <w:r>
        <w:t xml:space="preserve">However, achieving this vision requires addressing systemic challenges. Recommendations include increasing investment in engineering education, fostering public-private partnerships to modernize infrastructure, and creating policies to retain talent. Additionally, mechanical engineers must engage with local communities to design solutions that are both technically sound and culturally appropriate.</w:t>
      </w:r>
    </w:p>
    <w:bookmarkEnd w:id="24"/>
    <w:bookmarkStart w:id="25" w:name="conclusion"/>
    <w:p>
      <w:pPr>
        <w:pStyle w:val="Heading2"/>
      </w:pPr>
      <w:r>
        <w:t xml:space="preserve">Conclusion</w:t>
      </w:r>
    </w:p>
    <w:p>
      <w:pPr>
        <w:pStyle w:val="FirstParagraph"/>
      </w:pPr>
      <w:r>
        <w:t xml:space="preserve">In conclusion, the literature on mechanical engineers in Zimbabwe Harare underscores their indispensable role in shaping the nation’s development trajectory. While challenges such as economic instability and resource limitations persist, their adaptability and ingenuity have enabled them to contribute meaningfully to sectors ranging from agriculture to renewable energy. Future research should explore how emerging technologies like AI and IoT can be integrated into local engineering practices, ensuring that Harare remains a dynamic hub for mechanical engineering excellence in Zimbabwe.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Zimbabwe Harare</dc:title>
  <dc:creator/>
  <dc:language>en</dc:language>
  <cp:keywords/>
  <dcterms:created xsi:type="dcterms:W3CDTF">2026-07-23T09:32:51Z</dcterms:created>
  <dcterms:modified xsi:type="dcterms:W3CDTF">2026-07-23T09:32:51Z</dcterms:modified>
</cp:coreProperties>
</file>

<file path=docProps/custom.xml><?xml version="1.0" encoding="utf-8"?>
<Properties xmlns="http://schemas.openxmlformats.org/officeDocument/2006/custom-properties" xmlns:vt="http://schemas.openxmlformats.org/officeDocument/2006/docPropsVTypes"/>
</file>