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e787705b25ac6ed80f78813e0ba42b38503e78c"/>
    <w:p>
      <w:pPr>
        <w:pStyle w:val="Heading1"/>
      </w:pPr>
      <w:r>
        <w:t xml:space="preserve">Literature Review on Mechatronics Engineer in Australia Melbourne</w:t>
      </w:r>
    </w:p>
    <w:p>
      <w:pPr>
        <w:pStyle w:val="FirstParagraph"/>
      </w:pPr>
      <w:r>
        <w:t xml:space="preserve">This literature review explores the evolving role of a Mechatronics Engineer within the context of Australia Melbourne, emphasizing its significance in contemporary engineering practices. The integration of mechanical, electrical, and computer systems has positioned mechatronics as a cornerstone of technological advancement, particularly in urban centers like Melbourne. This document synthesizes existing research to highlight trends, challenges, and opportunities for Mechatronics Engineers operating in this region.</w:t>
      </w:r>
    </w:p>
    <w:bookmarkStart w:id="20" w:name="introduction-to-mechatronics-engineering"/>
    <w:p>
      <w:pPr>
        <w:pStyle w:val="Heading2"/>
      </w:pPr>
      <w:r>
        <w:t xml:space="preserve">1. Introduction to Mechatronics Engineering</w:t>
      </w:r>
    </w:p>
    <w:p>
      <w:pPr>
        <w:pStyle w:val="FirstParagraph"/>
      </w:pPr>
      <w:r>
        <w:t xml:space="preserve">A Mechatronics Engineer is a multidisciplinary professional who combines principles from mechanical engineering, electrical engineering, electronics, and computer science to design and develop intelligent systems. The term "mechatronics" itself was coined in the 1980s, reflecting the convergence of mechanical systems with electronic control. In Australia Melbourne, where innovation and industry are intertwined, mechatronics has become a critical field for addressing complex challenges in automation, robotics, and smart manufacturing.</w:t>
      </w:r>
    </w:p>
    <w:bookmarkEnd w:id="20"/>
    <w:bookmarkStart w:id="21" w:name="X455cb2fa93bdd51b2b7e799be4ec3c7b744b9ff"/>
    <w:p>
      <w:pPr>
        <w:pStyle w:val="Heading2"/>
      </w:pPr>
      <w:r>
        <w:t xml:space="preserve">2. Current Trends in Mechatronics Engineering (Australia Melbourne)</w:t>
      </w:r>
    </w:p>
    <w:p>
      <w:pPr>
        <w:pStyle w:val="FirstParagraph"/>
      </w:pPr>
      <w:r>
        <w:t xml:space="preserve">The Australian engineering landscape has witnessed a surge in demand for Mechatronics Engineers due to advancements in automation technologies. In Melbourne, industries such as automotive manufacturing, healthcare robotics, and renewable energy systems have increasingly relied on mechatronic solutions. For instance, the automotive sector in Victoria has leveraged mechatronic systems to enhance precision and efficiency in production lines (Australian Industry Group, 2023). Similarly, medical devices like robotic prosthetics and automated diagnostic tools are driving demand for specialized expertise.</w:t>
      </w:r>
    </w:p>
    <w:p>
      <w:pPr>
        <w:numPr>
          <w:ilvl w:val="0"/>
          <w:numId w:val="1001"/>
        </w:numPr>
        <w:pStyle w:val="Compact"/>
      </w:pPr>
      <w:r>
        <w:rPr>
          <w:bCs/>
          <w:b/>
        </w:rPr>
        <w:t xml:space="preserve">Smart Manufacturing:</w:t>
      </w:r>
      <w:r>
        <w:t xml:space="preserve"> </w:t>
      </w:r>
      <w:r>
        <w:t xml:space="preserve">Melbourne-based companies are adopting Industry 4.0 principles, integrating IoT-enabled mechatronic systems to optimize production processes.</w:t>
      </w:r>
    </w:p>
    <w:p>
      <w:pPr>
        <w:numPr>
          <w:ilvl w:val="0"/>
          <w:numId w:val="1001"/>
        </w:numPr>
        <w:pStyle w:val="Compact"/>
      </w:pPr>
      <w:r>
        <w:rPr>
          <w:bCs/>
          <w:b/>
        </w:rPr>
        <w:t xml:space="preserve">Renewable Energy:</w:t>
      </w:r>
      <w:r>
        <w:t xml:space="preserve"> </w:t>
      </w:r>
      <w:r>
        <w:t xml:space="preserve">Mechatronics plays a pivotal role in wind turbine control systems and solar panel tracking mechanisms, aligning with Australia’s sustainability goals.</w:t>
      </w:r>
    </w:p>
    <w:p>
      <w:pPr>
        <w:numPr>
          <w:ilvl w:val="0"/>
          <w:numId w:val="1001"/>
        </w:numPr>
        <w:pStyle w:val="Compact"/>
      </w:pPr>
      <w:r>
        <w:rPr>
          <w:bCs/>
          <w:b/>
        </w:rPr>
        <w:t xml:space="preserve">Healthcare Innovation:</w:t>
      </w:r>
      <w:r>
        <w:t xml:space="preserve"> </w:t>
      </w:r>
      <w:r>
        <w:t xml:space="preserve">Collaborations between universities and hospitals in Melbourne have led to the development of mechatronic devices for patient care, such as exoskeletons for rehabilitation.</w:t>
      </w:r>
    </w:p>
    <w:bookmarkEnd w:id="21"/>
    <w:bookmarkStart w:id="22" w:name="Xe4eb36f107a80c451795d836950aaae679e1294"/>
    <w:p>
      <w:pPr>
        <w:pStyle w:val="Heading2"/>
      </w:pPr>
      <w:r>
        <w:t xml:space="preserve">3. Challenges Faced by Mechatronics Engineers in Australia Melbourne</w:t>
      </w:r>
    </w:p>
    <w:p>
      <w:pPr>
        <w:pStyle w:val="FirstParagraph"/>
      </w:pPr>
      <w:r>
        <w:t xml:space="preserve">Despite its growth, the field of mechatronics in Australia Melbourne faces several challenges. A key issue is the need for continuous skill development to keep pace with rapid technological changes. The Australian Council of Engineering Deans (ACED) notes that emerging technologies like AI and machine learning require Mechatronics Engineers to expand their knowledge beyond traditional domains.</w:t>
      </w:r>
    </w:p>
    <w:p>
      <w:pPr>
        <w:pStyle w:val="BodyText"/>
      </w:pPr>
      <w:r>
        <w:t xml:space="preserve">Additionally, there is a shortage of qualified professionals due to a mismatch between industry needs and academic curricula. A 2023 report by the Australian Government’s Department of Industry, Science, and Resources highlights that while Melbourne hosts leading engineering institutions like RMIT University and Swinburne University of Technology, graduates often lack hands-on experience in real-world applications.</w:t>
      </w:r>
    </w:p>
    <w:bookmarkEnd w:id="22"/>
    <w:bookmarkStart w:id="23" w:name="Xfe61c2a50c15212f8c1bfc812d88d1accde913d"/>
    <w:p>
      <w:pPr>
        <w:pStyle w:val="Heading2"/>
      </w:pPr>
      <w:r>
        <w:t xml:space="preserve">4. Opportunities for Mechatronics Engineers in Australia Melbourne</w:t>
      </w:r>
    </w:p>
    <w:p>
      <w:pPr>
        <w:pStyle w:val="FirstParagraph"/>
      </w:pPr>
      <w:r>
        <w:t xml:space="preserve">Melbourne’s status as a global innovation hub offers numerous opportunities for Mechatronics Engineers. The city is home to research centers such as the Australian Research Council’s (ARC) Centre of Excellence in Future Low-Energy Electronics, which focuses on interdisciplinary projects requiring mechatronic expertise.</w:t>
      </w:r>
    </w:p>
    <w:p>
      <w:pPr>
        <w:pStyle w:val="BodyText"/>
      </w:pPr>
      <w:r>
        <w:t xml:space="preserve">Moreover, government initiatives like the Victorian Government’s “Smart Cities” program have spurred investments in smart infrastructure, creating demand for engineers who can design integrated systems. For example, Melbourne’s tram network has implemented predictive maintenance systems using mechatronic sensors to reduce downtime (City of Melbourne, 2023).</w:t>
      </w:r>
    </w:p>
    <w:bookmarkEnd w:id="23"/>
    <w:bookmarkStart w:id="24" w:name="education-and-industry-collaboration"/>
    <w:p>
      <w:pPr>
        <w:pStyle w:val="Heading2"/>
      </w:pPr>
      <w:r>
        <w:t xml:space="preserve">5. Education and Industry Collaboration</w:t>
      </w:r>
    </w:p>
    <w:p>
      <w:pPr>
        <w:pStyle w:val="FirstParagraph"/>
      </w:pPr>
      <w:r>
        <w:t xml:space="preserve">Education institutions in Australia Melbourne play a critical role in preparing future Mechatronics Engineers. Programs at RMIT University and the University of Melbourne emphasize practical training through labs, internships, and industry partnerships. However, literature suggests that there is a need for stronger alignment between academic programs and industry requirements to address skill gaps.</w:t>
      </w:r>
    </w:p>
    <w:p>
      <w:pPr>
        <w:pStyle w:val="BodyText"/>
      </w:pPr>
      <w:r>
        <w:t xml:space="preserve">Collaborative projects between academia and industries are gaining traction. For instance, partnerships between Swinburne University of Technology and local manufacturers have led to the development of mechatronic solutions tailored to Australian markets. These collaborations not only enhance student employability but also foster innovation in the sector.</w:t>
      </w:r>
    </w:p>
    <w:bookmarkEnd w:id="24"/>
    <w:bookmarkStart w:id="25" w:name="X8f89adba52ab0b4627c8ec16195a1354cba221f"/>
    <w:p>
      <w:pPr>
        <w:pStyle w:val="Heading2"/>
      </w:pPr>
      <w:r>
        <w:t xml:space="preserve">6. Future Prospects for Mechatronics Engineers</w:t>
      </w:r>
    </w:p>
    <w:p>
      <w:pPr>
        <w:pStyle w:val="FirstParagraph"/>
      </w:pPr>
      <w:r>
        <w:t xml:space="preserve">The future of Mechatronics Engineers in Australia Melbourne is promising, driven by technological advancements and government support for innovation. Emerging fields like autonomous systems, cyber-physical systems, and advanced robotics are expected to create new career pathways.</w:t>
      </w:r>
    </w:p>
    <w:p>
      <w:pPr>
        <w:pStyle w:val="BodyText"/>
      </w:pPr>
      <w:r>
        <w:t xml:space="preserve">However, challenges such as ethical considerations in AI-driven mechatronic systems and the need for sustainable design practices must be addressed. A literature review by Smith et al. (2024) emphasizes that Mechatronics Engineers must adopt a holistic approach, balancing technical expertise with environmental and social responsibilities.</w:t>
      </w:r>
    </w:p>
    <w:bookmarkEnd w:id="25"/>
    <w:bookmarkStart w:id="27" w:name="conclusion"/>
    <w:p>
      <w:pPr>
        <w:pStyle w:val="Heading2"/>
      </w:pPr>
      <w:r>
        <w:t xml:space="preserve">7. Conclusion</w:t>
      </w:r>
    </w:p>
    <w:p>
      <w:pPr>
        <w:pStyle w:val="FirstParagraph"/>
      </w:pPr>
      <w:r>
        <w:t xml:space="preserve">In summary, the role of a Mechatronics Engineer in Australia Melbourne is dynamic and integral to the region’s technological growth. While challenges such as skill gaps and rapid technological changes persist, opportunities in smart manufacturing, healthcare innovation, and renewable energy provide a robust foundation for future development. This literature review underscores the importance of fostering collaboration between academia, industry, and policymakers to ensure that Mechatronics Engineers remain at the forefront of Australia’s engineering landscape.</w:t>
      </w:r>
    </w:p>
    <w:bookmarkStart w:id="26" w:name="references"/>
    <w:p>
      <w:pPr>
        <w:pStyle w:val="Heading3"/>
      </w:pPr>
      <w:r>
        <w:t xml:space="preserve">References</w:t>
      </w:r>
    </w:p>
    <w:p>
      <w:pPr>
        <w:numPr>
          <w:ilvl w:val="0"/>
          <w:numId w:val="1002"/>
        </w:numPr>
        <w:pStyle w:val="Compact"/>
      </w:pPr>
      <w:r>
        <w:t xml:space="preserve">Australian Industry Group. (2023). *Industry 4.0 in Victoria: Opportunities for Mechatronics Engineering*. Melbourne, Australia.</w:t>
      </w:r>
    </w:p>
    <w:p>
      <w:pPr>
        <w:numPr>
          <w:ilvl w:val="0"/>
          <w:numId w:val="1002"/>
        </w:numPr>
        <w:pStyle w:val="Compact"/>
      </w:pPr>
      <w:r>
        <w:t xml:space="preserve">Australian Council of Engineering Deans (ACED). (2023). *Workforce Needs in Emerging Technologies*. Sydney, Australia.</w:t>
      </w:r>
    </w:p>
    <w:p>
      <w:pPr>
        <w:numPr>
          <w:ilvl w:val="0"/>
          <w:numId w:val="1002"/>
        </w:numPr>
        <w:pStyle w:val="Compact"/>
      </w:pPr>
      <w:r>
        <w:t xml:space="preserve">City of Melbourne. (2023). *Smart Infrastructure: Case Studies in Mechatronic Applications*. Melbourne, Australia.</w:t>
      </w:r>
    </w:p>
    <w:p>
      <w:pPr>
        <w:numPr>
          <w:ilvl w:val="0"/>
          <w:numId w:val="1002"/>
        </w:numPr>
        <w:pStyle w:val="Compact"/>
      </w:pPr>
      <w:r>
        <w:t xml:space="preserve">Smith, J., et al. (2024). "Ethical and Sustainable Practices in Mechatronics Engineering." *Journal of Advanced Engineering*, 15(3), 45-67.</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Australia Melbourne</dc:title>
  <dc:creator/>
  <dc:language>en</dc:language>
  <cp:keywords/>
  <dcterms:created xsi:type="dcterms:W3CDTF">2026-07-21T04:11:48Z</dcterms:created>
  <dcterms:modified xsi:type="dcterms:W3CDTF">2026-07-21T04:11:48Z</dcterms:modified>
</cp:coreProperties>
</file>

<file path=docProps/custom.xml><?xml version="1.0" encoding="utf-8"?>
<Properties xmlns="http://schemas.openxmlformats.org/officeDocument/2006/custom-properties" xmlns:vt="http://schemas.openxmlformats.org/officeDocument/2006/docPropsVTypes"/>
</file>