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1ec55859ddbeea88919fe1dfa522acc1bbad547"/>
    <w:p>
      <w:pPr>
        <w:pStyle w:val="Heading1"/>
      </w:pPr>
      <w:r>
        <w:t xml:space="preserve">Literature Review: The Role of Mechatronics Engineers in Canada Toronto</w:t>
      </w:r>
    </w:p>
    <w:p>
      <w:pPr>
        <w:pStyle w:val="FirstParagraph"/>
      </w:pPr>
      <w:r>
        <w:rPr>
          <w:bCs/>
          <w:b/>
        </w:rPr>
        <w:t xml:space="preserve">Mechatronics Engineer</w:t>
      </w:r>
      <w:r>
        <w:t xml:space="preserve"> </w:t>
      </w:r>
      <w:r>
        <w:t xml:space="preserve">is a multidisciplinary field that integrates mechanical, electrical, and software engineering principles to design and develop intelligent systems. As the demand for automation and advanced technology grows globally, the role of</w:t>
      </w:r>
      <w:r>
        <w:t xml:space="preserve"> </w:t>
      </w:r>
      <w:r>
        <w:rPr>
          <w:bCs/>
          <w:b/>
        </w:rPr>
        <w:t xml:space="preserve">Mechatronics Engineer</w:t>
      </w:r>
      <w:r>
        <w:t xml:space="preserve"> </w:t>
      </w:r>
      <w:r>
        <w:t xml:space="preserve">has become increasingly vital in driving innovation across industries. This literature review explores the current state of</w:t>
      </w:r>
      <w:r>
        <w:t xml:space="preserve"> </w:t>
      </w:r>
      <w:r>
        <w:rPr>
          <w:bCs/>
          <w:b/>
        </w:rPr>
        <w:t xml:space="preserve">Mechatronics Engineer</w:t>
      </w:r>
      <w:r>
        <w:t xml:space="preserve"> </w:t>
      </w:r>
      <w:r>
        <w:t xml:space="preserve">practices, academic programs, industry applications, and career opportunities in</w:t>
      </w:r>
      <w:r>
        <w:t xml:space="preserve"> </w:t>
      </w:r>
      <w:r>
        <w:rPr>
          <w:bCs/>
          <w:b/>
        </w:rPr>
        <w:t xml:space="preserve">Canada Toronto</w:t>
      </w:r>
      <w:r>
        <w:t xml:space="preserve">, highlighting its significance as a hub for technological advancement and professional development.</w:t>
      </w:r>
    </w:p>
    <w:bookmarkStart w:id="20" w:name="X619e99c07a2e94645122a0788f2856ecdd238cd"/>
    <w:p>
      <w:pPr>
        <w:pStyle w:val="Heading2"/>
      </w:pPr>
      <w:r>
        <w:t xml:space="preserve">Historical Context and Evolution of Mechatronics Engineering</w:t>
      </w:r>
    </w:p>
    <w:p>
      <w:pPr>
        <w:pStyle w:val="FirstParagraph"/>
      </w:pPr>
      <w:r>
        <w:t xml:space="preserve">The concept of mechatronics emerged in the late 20th century as a fusion of mechanical engineering, electronics, and computer science. Initially developed to address complex system integration challenges in manufacturing, it has since expanded into fields such as robotics, biomedical engineering, and smart infrastructure. In</w:t>
      </w:r>
      <w:r>
        <w:t xml:space="preserve"> </w:t>
      </w:r>
      <w:r>
        <w:rPr>
          <w:bCs/>
          <w:b/>
        </w:rPr>
        <w:t xml:space="preserve">Canada Toronto</w:t>
      </w:r>
      <w:r>
        <w:t xml:space="preserve">, the evolution of this discipline aligns with the city's reputation as a global center for innovation and research. Academic institutions in</w:t>
      </w:r>
      <w:r>
        <w:t xml:space="preserve"> </w:t>
      </w:r>
      <w:r>
        <w:rPr>
          <w:bCs/>
          <w:b/>
        </w:rPr>
        <w:t xml:space="preserve">Canada Toronto</w:t>
      </w:r>
      <w:r>
        <w:t xml:space="preserve"> </w:t>
      </w:r>
      <w:r>
        <w:t xml:space="preserve">have played a pivotal role in shaping mechatronics education, emphasizing interdisciplinary collaboration to meet industry needs.</w:t>
      </w:r>
    </w:p>
    <w:bookmarkEnd w:id="20"/>
    <w:bookmarkStart w:id="21" w:name="Xcbcbeaa5d57c1f5405d1812fbebf0e2d97dc04d"/>
    <w:p>
      <w:pPr>
        <w:pStyle w:val="Heading2"/>
      </w:pPr>
      <w:r>
        <w:t xml:space="preserve">Academic Programs and Research Institutions in Canada Toronto</w:t>
      </w:r>
    </w:p>
    <w:p>
      <w:pPr>
        <w:pStyle w:val="FirstParagraph"/>
      </w:pPr>
      <w:r>
        <w:rPr>
          <w:bCs/>
          <w:b/>
        </w:rPr>
        <w:t xml:space="preserve">Canada Toronto</w:t>
      </w:r>
      <w:r>
        <w:t xml:space="preserve"> </w:t>
      </w:r>
      <w:r>
        <w:t xml:space="preserve">is home to leading universities offering specialized</w:t>
      </w:r>
      <w:r>
        <w:t xml:space="preserve"> </w:t>
      </w:r>
      <w:r>
        <w:rPr>
          <w:bCs/>
          <w:b/>
        </w:rPr>
        <w:t xml:space="preserve">Mechatronics Engineer</w:t>
      </w:r>
      <w:r>
        <w:t xml:space="preserve"> </w:t>
      </w:r>
      <w:r>
        <w:t xml:space="preserve">programs. The University of Toronto, Ryerson University (now part of the Ted Rogers School of Management), and Ontario College of Art and Design (OCAD) have pioneered curricula that combine theoretical knowledge with hands-on projects. These programs often include coursework in robotics, control systems, embedded software development, and artificial intelligence. Research initiatives in</w:t>
      </w:r>
      <w:r>
        <w:t xml:space="preserve"> </w:t>
      </w:r>
      <w:r>
        <w:rPr>
          <w:bCs/>
          <w:b/>
        </w:rPr>
        <w:t xml:space="preserve">Canada Toronto</w:t>
      </w:r>
      <w:r>
        <w:t xml:space="preserve"> </w:t>
      </w:r>
      <w:r>
        <w:t xml:space="preserve">focus on emerging areas such as autonomous systems, industrial automation, and sustainable design—reflecting the city's commitment to fostering cutting-edge innovation.</w:t>
      </w:r>
    </w:p>
    <w:p>
      <w:pPr>
        <w:pStyle w:val="BodyText"/>
      </w:pPr>
      <w:r>
        <w:t xml:space="preserve">Literature highlights the integration of Industry 4.0 principles into academic training in</w:t>
      </w:r>
      <w:r>
        <w:t xml:space="preserve"> </w:t>
      </w:r>
      <w:r>
        <w:rPr>
          <w:bCs/>
          <w:b/>
        </w:rPr>
        <w:t xml:space="preserve">Canada Toronto</w:t>
      </w:r>
      <w:r>
        <w:t xml:space="preserve">. For instance, studies emphasize the importance of equipping students with skills in digital twins, IoT (Internet of Things), and machine learning to address modern engineering challenges. Institutions like the University of Toronto have established research centers dedicated to advanced robotics and smart manufacturing, further solidifying</w:t>
      </w:r>
      <w:r>
        <w:t xml:space="preserve"> </w:t>
      </w:r>
      <w:r>
        <w:rPr>
          <w:bCs/>
          <w:b/>
        </w:rPr>
        <w:t xml:space="preserve">Canada Toronto</w:t>
      </w:r>
      <w:r>
        <w:t xml:space="preserve">'s position as a leader in mechatronics education.</w:t>
      </w:r>
    </w:p>
    <w:bookmarkEnd w:id="21"/>
    <w:bookmarkStart w:id="22" w:name="X71f7de473d21b5f31a6b5935de57de4f4ed228b"/>
    <w:p>
      <w:pPr>
        <w:pStyle w:val="Heading2"/>
      </w:pPr>
      <w:r>
        <w:t xml:space="preserve">Industry Applications and Career Opportunities in Canada Toronto</w:t>
      </w:r>
    </w:p>
    <w:p>
      <w:pPr>
        <w:pStyle w:val="FirstParagraph"/>
      </w:pPr>
      <w:r>
        <w:t xml:space="preserve">The demand for</w:t>
      </w:r>
      <w:r>
        <w:t xml:space="preserve"> </w:t>
      </w:r>
      <w:r>
        <w:rPr>
          <w:bCs/>
          <w:b/>
        </w:rPr>
        <w:t xml:space="preserve">Mechatronics Engineer</w:t>
      </w:r>
      <w:r>
        <w:t xml:space="preserve">s in</w:t>
      </w:r>
      <w:r>
        <w:t xml:space="preserve"> </w:t>
      </w:r>
      <w:r>
        <w:rPr>
          <w:bCs/>
          <w:b/>
        </w:rPr>
        <w:t xml:space="preserve">Canada Toronto</w:t>
      </w:r>
      <w:r>
        <w:t xml:space="preserve"> </w:t>
      </w:r>
      <w:r>
        <w:t xml:space="preserve">is driven by the city's diverse industries, including automotive, aerospace, healthcare, and information technology. Companies such as Tesla Canada (established in 2017), Bombardier Aerospace, and Medtronic have significant operations in the region, creating opportunities for professionals skilled in designing automated systems and intelligent devices.</w:t>
      </w:r>
    </w:p>
    <w:p>
      <w:pPr>
        <w:pStyle w:val="BodyText"/>
      </w:pPr>
      <w:r>
        <w:t xml:space="preserve">Literature underscores the role of</w:t>
      </w:r>
      <w:r>
        <w:t xml:space="preserve"> </w:t>
      </w:r>
      <w:r>
        <w:rPr>
          <w:bCs/>
          <w:b/>
        </w:rPr>
        <w:t xml:space="preserve">Mechatronics Engineer</w:t>
      </w:r>
      <w:r>
        <w:t xml:space="preserve">s in developing solutions for smart cities. For example, Toronto's Smart Mobility initiatives involve mechatronic systems for autonomous vehicles and intelligent traffic management. Similarly, the healthcare sector relies on</w:t>
      </w:r>
      <w:r>
        <w:t xml:space="preserve"> </w:t>
      </w:r>
      <w:r>
        <w:rPr>
          <w:bCs/>
          <w:b/>
        </w:rPr>
        <w:t xml:space="preserve">Mechatronics Engineer</w:t>
      </w:r>
      <w:r>
        <w:t xml:space="preserve">s to design robotic surgical tools and patient monitoring systems, as seen in partnerships between local hospitals and engineering firms.</w:t>
      </w:r>
    </w:p>
    <w:p>
      <w:pPr>
        <w:pStyle w:val="BodyText"/>
      </w:pPr>
      <w:r>
        <w:t xml:space="preserve">Employment trends in</w:t>
      </w:r>
      <w:r>
        <w:t xml:space="preserve"> </w:t>
      </w:r>
      <w:r>
        <w:rPr>
          <w:bCs/>
          <w:b/>
        </w:rPr>
        <w:t xml:space="preserve">Canada Toronto</w:t>
      </w:r>
      <w:r>
        <w:t xml:space="preserve"> </w:t>
      </w:r>
      <w:r>
        <w:t xml:space="preserve">indicate a growing preference for candidates with interdisciplinary expertise. According to reports by the Canadian Council of Professional Engineers (CPE), mechatronics engineers with dual qualifications in mechanical and software engineering are particularly sought after. This demand is further amplified by Canada's immigration policies, which prioritize skilled professionals in STEM fields.</w:t>
      </w:r>
    </w:p>
    <w:bookmarkEnd w:id="22"/>
    <w:bookmarkStart w:id="23" w:name="Xcd76fbdeb5c2b9b9a5ece1b4077297ba72d7eed"/>
    <w:p>
      <w:pPr>
        <w:pStyle w:val="Heading2"/>
      </w:pPr>
      <w:r>
        <w:t xml:space="preserve">Professional Organizations and Certification Requirements</w:t>
      </w:r>
    </w:p>
    <w:p>
      <w:pPr>
        <w:pStyle w:val="FirstParagraph"/>
      </w:pPr>
      <w:r>
        <w:t xml:space="preserve">In</w:t>
      </w:r>
      <w:r>
        <w:t xml:space="preserve"> </w:t>
      </w:r>
      <w:r>
        <w:rPr>
          <w:bCs/>
          <w:b/>
        </w:rPr>
        <w:t xml:space="preserve">Canada Toronto</w:t>
      </w:r>
      <w:r>
        <w:t xml:space="preserve">, professional organizations such as the Canadian Society for Mechanical Engineering (CSME) and the Institute of Electrical and Electronics Engineers (IEEE) play a critical role in advancing the field. These groups provide networking opportunities, technical workshops, and certification programs tailored to</w:t>
      </w:r>
      <w:r>
        <w:t xml:space="preserve"> </w:t>
      </w:r>
      <w:r>
        <w:rPr>
          <w:bCs/>
          <w:b/>
        </w:rPr>
        <w:t xml:space="preserve">Mechatronics Engineer</w:t>
      </w:r>
      <w:r>
        <w:t xml:space="preserve">s. For example, IEEE Toronto Section hosts regular seminars on robotics and automation, fostering collaboration between academia and industry.</w:t>
      </w:r>
    </w:p>
    <w:p>
      <w:pPr>
        <w:pStyle w:val="BodyText"/>
      </w:pPr>
      <w:r>
        <w:t xml:space="preserve">Regulatory requirements for</w:t>
      </w:r>
      <w:r>
        <w:t xml:space="preserve"> </w:t>
      </w:r>
      <w:r>
        <w:rPr>
          <w:bCs/>
          <w:b/>
        </w:rPr>
        <w:t xml:space="preserve">Mechatronics Engineer</w:t>
      </w:r>
      <w:r>
        <w:t xml:space="preserve">s in Ontario are governed by the Professional Engineers Act. To practice, engineers must hold a license from the Professional Engineering Board of Ontario (PEB) and meet specific educational and experiential criteria. Literature highlights that many</w:t>
      </w:r>
      <w:r>
        <w:t xml:space="preserve"> </w:t>
      </w:r>
      <w:r>
        <w:rPr>
          <w:bCs/>
          <w:b/>
        </w:rPr>
        <w:t xml:space="preserve">Mechatronics Engineer</w:t>
      </w:r>
      <w:r>
        <w:t xml:space="preserve">s in</w:t>
      </w:r>
      <w:r>
        <w:t xml:space="preserve"> </w:t>
      </w:r>
      <w:r>
        <w:rPr>
          <w:bCs/>
          <w:b/>
        </w:rPr>
        <w:t xml:space="preserve">Canada Toronto</w:t>
      </w:r>
      <w:r>
        <w:t xml:space="preserve"> </w:t>
      </w:r>
      <w:r>
        <w:t xml:space="preserve">pursue certifications in areas such as PLC programming, CAD software proficiency, and robotics safety standards to enhance their competitiveness.</w:t>
      </w:r>
    </w:p>
    <w:bookmarkEnd w:id="23"/>
    <w:bookmarkStart w:id="24" w:name="X5c3ec47da1ddef2a89c364dc49ae103354562db"/>
    <w:p>
      <w:pPr>
        <w:pStyle w:val="Heading2"/>
      </w:pPr>
      <w:r>
        <w:t xml:space="preserve">Challenges and Future Directions for Mechatronics Engineers in Canada Toronto</w:t>
      </w:r>
    </w:p>
    <w:p>
      <w:pPr>
        <w:pStyle w:val="FirstParagraph"/>
      </w:pPr>
      <w:r>
        <w:t xml:space="preserve">Despite its growth, the field of mechatronics faces challenges in</w:t>
      </w:r>
      <w:r>
        <w:t xml:space="preserve"> </w:t>
      </w:r>
      <w:r>
        <w:rPr>
          <w:bCs/>
          <w:b/>
        </w:rPr>
        <w:t xml:space="preserve">Canada Toronto</w:t>
      </w:r>
      <w:r>
        <w:t xml:space="preserve">, including the need for continuous upskilling due to rapid technological advancements. Literature points to a skills gap between academic training and industry expectations, emphasizing the importance of experiential learning and internships. Additionally, ethical considerations surrounding AI-driven systems and data privacy are gaining prominence in discussions about mechatronics innovation.</w:t>
      </w:r>
    </w:p>
    <w:p>
      <w:pPr>
        <w:pStyle w:val="BodyText"/>
      </w:pPr>
      <w:r>
        <w:t xml:space="preserve">Future trends suggest an increased focus on sustainability and green engineering in</w:t>
      </w:r>
      <w:r>
        <w:t xml:space="preserve"> </w:t>
      </w:r>
      <w:r>
        <w:rPr>
          <w:bCs/>
          <w:b/>
        </w:rPr>
        <w:t xml:space="preserve">Canada Toronto</w:t>
      </w:r>
      <w:r>
        <w:t xml:space="preserve">. Mechatronics engineers are expected to contribute to projects involving renewable energy systems, waste reduction technologies, and eco-friendly manufacturing processes. The city's commitment to net-zero emissions by 2050 presents unique opportunities for professionals specializing in energy-efficient mechatronic solutions.</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Mechatronics Engineer</w:t>
      </w:r>
      <w:r>
        <w:t xml:space="preserve">s in</w:t>
      </w:r>
      <w:r>
        <w:t xml:space="preserve"> </w:t>
      </w:r>
      <w:r>
        <w:rPr>
          <w:bCs/>
          <w:b/>
        </w:rPr>
        <w:t xml:space="preserve">Canada Toronto</w:t>
      </w:r>
      <w:r>
        <w:t xml:space="preserve"> </w:t>
      </w:r>
      <w:r>
        <w:t xml:space="preserve">is integral to the region's technological and economic landscape. Through robust academic programs, industry collaboration, and professional development opportunities, Toronto has established itself as a premier destination for mechatronics professionals. As global demand for automation and intelligent systems continues to rise, the importance of</w:t>
      </w:r>
      <w:r>
        <w:t xml:space="preserve"> </w:t>
      </w:r>
      <w:r>
        <w:rPr>
          <w:bCs/>
          <w:b/>
        </w:rPr>
        <w:t xml:space="preserve">Mechatronics Engineer</w:t>
      </w:r>
      <w:r>
        <w:t xml:space="preserve">s in driving innovation within</w:t>
      </w:r>
      <w:r>
        <w:t xml:space="preserve"> </w:t>
      </w:r>
      <w:r>
        <w:rPr>
          <w:bCs/>
          <w:b/>
        </w:rPr>
        <w:t xml:space="preserve">Canada Toronto</w:t>
      </w:r>
      <w:r>
        <w:t xml:space="preserve"> </w:t>
      </w:r>
      <w:r>
        <w:t xml:space="preserve">will only grow. This literature review underscores the need for ongoing research, interdisciplinary education, and policy support to ensure the field thrives in alignment with both local and global needs.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Mechatronics Engineer in Canada Toronto</dc:title>
  <dc:creator/>
  <dc:language>en</dc:language>
  <cp:keywords/>
  <dcterms:created xsi:type="dcterms:W3CDTF">2026-07-21T05:41:25Z</dcterms:created>
  <dcterms:modified xsi:type="dcterms:W3CDTF">2026-07-21T05:41:25Z</dcterms:modified>
</cp:coreProperties>
</file>

<file path=docProps/custom.xml><?xml version="1.0" encoding="utf-8"?>
<Properties xmlns="http://schemas.openxmlformats.org/officeDocument/2006/custom-properties" xmlns:vt="http://schemas.openxmlformats.org/officeDocument/2006/docPropsVTypes"/>
</file>