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7" w:name="Xf0aad2d3237ef56ad39b4b1822edfe7327cc9aa"/>
    <w:p>
      <w:pPr>
        <w:pStyle w:val="Heading1"/>
      </w:pPr>
      <w:r>
        <w:t xml:space="preserve">Literature Review on Mechatronics Engineer in China Shanghai</w:t>
      </w:r>
    </w:p>
    <w:p>
      <w:pPr>
        <w:pStyle w:val="FirstParagraph"/>
      </w:pPr>
      <w:r>
        <w:t xml:space="preserve">A</w:t>
      </w:r>
      <w:r>
        <w:t xml:space="preserve"> </w:t>
      </w:r>
      <w:r>
        <w:rPr>
          <w:bCs/>
          <w:b/>
        </w:rPr>
        <w:t xml:space="preserve">Literature Review on Mechatronics Engineer</w:t>
      </w:r>
      <w:r>
        <w:t xml:space="preserve"> </w:t>
      </w:r>
      <w:r>
        <w:t xml:space="preserve">in the context of</w:t>
      </w:r>
      <w:r>
        <w:t xml:space="preserve"> </w:t>
      </w:r>
      <w:r>
        <w:rPr>
          <w:bCs/>
          <w:b/>
        </w:rPr>
        <w:t xml:space="preserve">China Shanghai</w:t>
      </w:r>
      <w:r>
        <w:t xml:space="preserve"> </w:t>
      </w:r>
      <w:r>
        <w:t xml:space="preserve">is essential to understand the evolving demands, challenges, and opportunities within this interdisciplinary field. As a global hub for innovation and advanced manufacturing, Shanghai has positioned itself as a key center for technological development in China. This review synthesizes existing research and industry trends to explore how</w:t>
      </w:r>
      <w:r>
        <w:t xml:space="preserve"> </w:t>
      </w:r>
      <w:r>
        <w:rPr>
          <w:bCs/>
          <w:b/>
        </w:rPr>
        <w:t xml:space="preserve">Mechatronics Engineer</w:t>
      </w:r>
      <w:r>
        <w:t xml:space="preserve"> </w:t>
      </w:r>
      <w:r>
        <w:t xml:space="preserve">roles are shaped by Shanghai’s unique economic, educational, and industrial landscape.</w:t>
      </w:r>
    </w:p>
    <w:bookmarkStart w:id="20" w:name="overview-of-mechatronics-engineering"/>
    <w:p>
      <w:pPr>
        <w:pStyle w:val="Heading2"/>
      </w:pPr>
      <w:r>
        <w:t xml:space="preserve">1. Overview of Mechatronics Engineering</w:t>
      </w:r>
    </w:p>
    <w:p>
      <w:pPr>
        <w:pStyle w:val="FirstParagraph"/>
      </w:pPr>
      <w:r>
        <w:rPr>
          <w:bCs/>
          <w:b/>
        </w:rPr>
        <w:t xml:space="preserve">Mechatronics Engineer</w:t>
      </w:r>
      <w:r>
        <w:t xml:space="preserve">s specialize in the integration of mechanical engineering, electronics, computer science, and automation technologies to design intelligent systems. This field is critical in industries such as robotics, automotive manufacturing, aerospace, and smart infrastructure. In</w:t>
      </w:r>
      <w:r>
        <w:t xml:space="preserve"> </w:t>
      </w:r>
      <w:r>
        <w:rPr>
          <w:bCs/>
          <w:b/>
        </w:rPr>
        <w:t xml:space="preserve">China Shanghai</w:t>
      </w:r>
      <w:r>
        <w:t xml:space="preserve">, the rapid industrialization and government-backed initiatives for technological innovation have created a high demand for professionals skilled in mechatronics.</w:t>
      </w:r>
    </w:p>
    <w:p>
      <w:pPr>
        <w:pStyle w:val="BodyText"/>
      </w:pPr>
      <w:r>
        <w:t xml:space="preserve">According to Li et al. (2021), Shanghai’s focus on becoming a “smart city” has driven the adoption of automation technologies in sectors like logistics, healthcare, and transportation. This trend underscores the need for</w:t>
      </w:r>
      <w:r>
        <w:t xml:space="preserve"> </w:t>
      </w:r>
      <w:r>
        <w:rPr>
          <w:bCs/>
          <w:b/>
        </w:rPr>
        <w:t xml:space="preserve">Mechatronics Engineer</w:t>
      </w:r>
      <w:r>
        <w:t xml:space="preserve">s to develop solutions that align with both local and global technological standards.</w:t>
      </w:r>
    </w:p>
    <w:bookmarkEnd w:id="20"/>
    <w:bookmarkStart w:id="21" w:name="industrial-demand-in-shanghai"/>
    <w:p>
      <w:pPr>
        <w:pStyle w:val="Heading2"/>
      </w:pPr>
      <w:r>
        <w:t xml:space="preserve">2. Industrial Demand in Shanghai</w:t>
      </w:r>
    </w:p>
    <w:p>
      <w:pPr>
        <w:pStyle w:val="FirstParagraph"/>
      </w:pPr>
      <w:r>
        <w:t xml:space="preserve">The industrial sector in</w:t>
      </w:r>
      <w:r>
        <w:t xml:space="preserve"> </w:t>
      </w:r>
      <w:r>
        <w:rPr>
          <w:bCs/>
          <w:b/>
        </w:rPr>
        <w:t xml:space="preserve">China Shanghai</w:t>
      </w:r>
      <w:r>
        <w:t xml:space="preserve"> </w:t>
      </w:r>
      <w:r>
        <w:t xml:space="preserve">is a significant driver of demand for</w:t>
      </w:r>
      <w:r>
        <w:t xml:space="preserve"> </w:t>
      </w:r>
      <w:r>
        <w:rPr>
          <w:bCs/>
          <w:b/>
        </w:rPr>
        <w:t xml:space="preserve">Mechatronics Engineer</w:t>
      </w:r>
      <w:r>
        <w:t xml:space="preserve">s. The city hosts major manufacturing hubs, including automotive plants (e.g., Tesla’s Gigafactory) and advanced electronics producers. Research by Zhang and Wang (2020) highlights that Shanghai’s manufacturers increasingly rely on automation systems to enhance productivity and reduce costs, a shift that requires engineers with expertise in robotics, control systems, and IoT integration.</w:t>
      </w:r>
    </w:p>
    <w:p>
      <w:pPr>
        <w:pStyle w:val="BodyText"/>
      </w:pPr>
      <w:r>
        <w:t xml:space="preserve">Moreover, the rise of Industry 4.0 in</w:t>
      </w:r>
      <w:r>
        <w:t xml:space="preserve"> </w:t>
      </w:r>
      <w:r>
        <w:rPr>
          <w:bCs/>
          <w:b/>
        </w:rPr>
        <w:t xml:space="preserve">China Shanghai</w:t>
      </w:r>
      <w:r>
        <w:t xml:space="preserve"> </w:t>
      </w:r>
      <w:r>
        <w:t xml:space="preserve">has intensified the need for</w:t>
      </w:r>
      <w:r>
        <w:t xml:space="preserve"> </w:t>
      </w:r>
      <w:r>
        <w:rPr>
          <w:bCs/>
          <w:b/>
        </w:rPr>
        <w:t xml:space="preserve">Mechatronics Engineer</w:t>
      </w:r>
      <w:r>
        <w:t xml:space="preserve">s to design smart manufacturing systems. For instance, companies like Siemens and ABB have established research centers in Shanghai to develop next-generation automation solutions, emphasizing the role of interdisciplinary engineers.</w:t>
      </w:r>
    </w:p>
    <w:bookmarkEnd w:id="21"/>
    <w:bookmarkStart w:id="22" w:name="education-and-training-in-shanghai"/>
    <w:p>
      <w:pPr>
        <w:pStyle w:val="Heading2"/>
      </w:pPr>
      <w:r>
        <w:t xml:space="preserve">3. Education and Training in Shanghai</w:t>
      </w:r>
    </w:p>
    <w:p>
      <w:pPr>
        <w:pStyle w:val="FirstParagraph"/>
      </w:pPr>
      <w:r>
        <w:t xml:space="preserve">The academic infrastructure in</w:t>
      </w:r>
      <w:r>
        <w:t xml:space="preserve"> </w:t>
      </w:r>
      <w:r>
        <w:rPr>
          <w:bCs/>
          <w:b/>
        </w:rPr>
        <w:t xml:space="preserve">China Shanghai</w:t>
      </w:r>
      <w:r>
        <w:t xml:space="preserve"> </w:t>
      </w:r>
      <w:r>
        <w:t xml:space="preserve">plays a crucial role in preparing</w:t>
      </w:r>
      <w:r>
        <w:t xml:space="preserve"> </w:t>
      </w:r>
      <w:r>
        <w:rPr>
          <w:bCs/>
          <w:b/>
        </w:rPr>
        <w:t xml:space="preserve">Mechatronics Engineer</w:t>
      </w:r>
      <w:r>
        <w:t xml:space="preserve">s for industry demands. Institutions such as Tongji University, East China Normal University, and the Shanghai Institute of Technology offer specialized programs that combine mechanical design, electrical systems, and software programming. A study by Chen (2019) notes that these programs are increasingly incorporating hands-on training with industry partners to ensure graduates meet real-world needs.</w:t>
      </w:r>
    </w:p>
    <w:p>
      <w:pPr>
        <w:pStyle w:val="BodyText"/>
      </w:pPr>
      <w:r>
        <w:t xml:space="preserve">However, there is a growing gap between academic curricula and the dynamic skills required in</w:t>
      </w:r>
      <w:r>
        <w:t xml:space="preserve"> </w:t>
      </w:r>
      <w:r>
        <w:rPr>
          <w:bCs/>
          <w:b/>
        </w:rPr>
        <w:t xml:space="preserve">China Shanghai</w:t>
      </w:r>
      <w:r>
        <w:t xml:space="preserve">. For example, while many programs emphasize traditional engineering principles, emerging areas like AI-driven automation and cybersecurity are not yet fully integrated into standard coursework (Zhou et al., 2021). This discrepancy highlights the need for continuous professional development for</w:t>
      </w:r>
      <w:r>
        <w:t xml:space="preserve"> </w:t>
      </w:r>
      <w:r>
        <w:rPr>
          <w:bCs/>
          <w:b/>
        </w:rPr>
        <w:t xml:space="preserve">Mechatronics Engineer</w:t>
      </w:r>
      <w:r>
        <w:t xml:space="preserve">s in the region.</w:t>
      </w:r>
    </w:p>
    <w:bookmarkEnd w:id="22"/>
    <w:bookmarkStart w:id="23" w:name="challenges-and-opportunities"/>
    <w:p>
      <w:pPr>
        <w:pStyle w:val="Heading2"/>
      </w:pPr>
      <w:r>
        <w:t xml:space="preserve">4. Challenges and Opportunities</w:t>
      </w:r>
    </w:p>
    <w:p>
      <w:pPr>
        <w:pStyle w:val="FirstParagraph"/>
      </w:pPr>
      <w:r>
        <w:rPr>
          <w:bCs/>
          <w:b/>
        </w:rPr>
        <w:t xml:space="preserve">Mechatronics Engineer</w:t>
      </w:r>
      <w:r>
        <w:t xml:space="preserve">s in</w:t>
      </w:r>
      <w:r>
        <w:t xml:space="preserve"> </w:t>
      </w:r>
      <w:r>
        <w:rPr>
          <w:bCs/>
          <w:b/>
        </w:rPr>
        <w:t xml:space="preserve">China Shanghai</w:t>
      </w:r>
      <w:r>
        <w:t xml:space="preserve"> </w:t>
      </w:r>
      <w:r>
        <w:t xml:space="preserve">face unique challenges, including rapid technological change, intense competition from international firms, and the pressure to adopt green technologies. According to a report by the Shanghai Municipal Science and Technology Commission (2022), engineers must balance innovation with cost-efficiency while adhering to stringent environmental regulations.</w:t>
      </w:r>
    </w:p>
    <w:p>
      <w:pPr>
        <w:pStyle w:val="BodyText"/>
      </w:pPr>
      <w:r>
        <w:t xml:space="preserve">Despite these challenges,</w:t>
      </w:r>
      <w:r>
        <w:t xml:space="preserve"> </w:t>
      </w:r>
      <w:r>
        <w:rPr>
          <w:bCs/>
          <w:b/>
        </w:rPr>
        <w:t xml:space="preserve">China Shanghai</w:t>
      </w:r>
      <w:r>
        <w:t xml:space="preserve"> </w:t>
      </w:r>
      <w:r>
        <w:t xml:space="preserve">offers abundant opportunities for career growth. The city’s status as a financial and technological center attracts multinational corporations and startups alike, creating a vibrant ecosystem for collaboration. For instance, the Shanghai Robotics Industry Association has partnered with universities to fund research projects that advance automation technologies (Liu &amp; Zhao, 2023). Such initiatives provide</w:t>
      </w:r>
      <w:r>
        <w:t xml:space="preserve"> </w:t>
      </w:r>
      <w:r>
        <w:rPr>
          <w:bCs/>
          <w:b/>
        </w:rPr>
        <w:t xml:space="preserve">Mechatronics Engineer</w:t>
      </w:r>
      <w:r>
        <w:t xml:space="preserve">s with platforms to contribute to cutting-edge developments.</w:t>
      </w:r>
    </w:p>
    <w:bookmarkEnd w:id="23"/>
    <w:bookmarkStart w:id="24" w:name="case-studies-and-applications"/>
    <w:p>
      <w:pPr>
        <w:pStyle w:val="Heading2"/>
      </w:pPr>
      <w:r>
        <w:t xml:space="preserve">5. Case Studies and Applications</w:t>
      </w:r>
    </w:p>
    <w:p>
      <w:pPr>
        <w:pStyle w:val="FirstParagraph"/>
      </w:pPr>
      <w:r>
        <w:t xml:space="preserve">Cases from</w:t>
      </w:r>
      <w:r>
        <w:t xml:space="preserve"> </w:t>
      </w:r>
      <w:r>
        <w:rPr>
          <w:bCs/>
          <w:b/>
        </w:rPr>
        <w:t xml:space="preserve">China Shanghai</w:t>
      </w:r>
      <w:r>
        <w:t xml:space="preserve"> </w:t>
      </w:r>
      <w:r>
        <w:t xml:space="preserve">illustrate the practical impact of</w:t>
      </w:r>
      <w:r>
        <w:t xml:space="preserve"> </w:t>
      </w:r>
      <w:r>
        <w:rPr>
          <w:bCs/>
          <w:b/>
        </w:rPr>
        <w:t xml:space="preserve">Mechatronics Engineer</w:t>
      </w:r>
      <w:r>
        <w:t xml:space="preserve">s. One notable example is the development of automated guided vehicles (AGVs) in logistics warehouses, which rely on mechatronic systems for precision navigation and load management (Wang et al., 2021). Another case involves the integration of AI-powered sensors in Shanghai’s smart infrastructure, such as traffic monitoring systems that optimize urban mobility.</w:t>
      </w:r>
    </w:p>
    <w:p>
      <w:pPr>
        <w:pStyle w:val="BodyText"/>
      </w:pPr>
      <w:r>
        <w:t xml:space="preserve">These applications demonstrate how</w:t>
      </w:r>
      <w:r>
        <w:t xml:space="preserve"> </w:t>
      </w:r>
      <w:r>
        <w:rPr>
          <w:bCs/>
          <w:b/>
        </w:rPr>
        <w:t xml:space="preserve">Mechatronics Engineer</w:t>
      </w:r>
      <w:r>
        <w:t xml:space="preserve">s in</w:t>
      </w:r>
      <w:r>
        <w:t xml:space="preserve"> </w:t>
      </w:r>
      <w:r>
        <w:rPr>
          <w:bCs/>
          <w:b/>
        </w:rPr>
        <w:t xml:space="preserve">China Shanghai</w:t>
      </w:r>
      <w:r>
        <w:t xml:space="preserve"> </w:t>
      </w:r>
      <w:r>
        <w:t xml:space="preserve">are pivotal to addressing both local and global challenges, from industrial efficiency to sustainable urban planning.</w:t>
      </w:r>
    </w:p>
    <w:bookmarkEnd w:id="24"/>
    <w:bookmarkStart w:id="25" w:name="future-directions"/>
    <w:p>
      <w:pPr>
        <w:pStyle w:val="Heading2"/>
      </w:pPr>
      <w:r>
        <w:t xml:space="preserve">6. Future Directions</w:t>
      </w:r>
    </w:p>
    <w:p>
      <w:pPr>
        <w:pStyle w:val="FirstParagraph"/>
      </w:pPr>
      <w:r>
        <w:t xml:space="preserve">The future of</w:t>
      </w:r>
      <w:r>
        <w:t xml:space="preserve"> </w:t>
      </w:r>
      <w:r>
        <w:rPr>
          <w:bCs/>
          <w:b/>
        </w:rPr>
        <w:t xml:space="preserve">Mechatronics Engineer</w:t>
      </w:r>
      <w:r>
        <w:t xml:space="preserve">s in</w:t>
      </w:r>
      <w:r>
        <w:t xml:space="preserve"> </w:t>
      </w:r>
      <w:r>
        <w:rPr>
          <w:bCs/>
          <w:b/>
        </w:rPr>
        <w:t xml:space="preserve">China Shanghai</w:t>
      </w:r>
      <w:r>
        <w:t xml:space="preserve"> </w:t>
      </w:r>
      <w:r>
        <w:t xml:space="preserve">will be shaped by advancements in AI, quantum computing, and renewable energy systems. As highlighted by the Chinese Ministry of Industry and Information Technology (MIIT) in its 2023 roadmap, there is a strong emphasis on fostering innovation ecosystems that support interdisciplinary collaboration.</w:t>
      </w:r>
    </w:p>
    <w:p>
      <w:pPr>
        <w:pStyle w:val="BodyText"/>
      </w:pPr>
      <w:r>
        <w:t xml:space="preserve">To thrive in this environment,</w:t>
      </w:r>
      <w:r>
        <w:t xml:space="preserve"> </w:t>
      </w:r>
      <w:r>
        <w:rPr>
          <w:bCs/>
          <w:b/>
        </w:rPr>
        <w:t xml:space="preserve">Mechatronics Engineer</w:t>
      </w:r>
      <w:r>
        <w:t xml:space="preserve">s must cultivate adaptability and lifelong learning. Universities and industry leaders in</w:t>
      </w:r>
      <w:r>
        <w:t xml:space="preserve"> </w:t>
      </w:r>
      <w:r>
        <w:rPr>
          <w:bCs/>
          <w:b/>
        </w:rPr>
        <w:t xml:space="preserve">China Shanghai</w:t>
      </w:r>
      <w:r>
        <w:t xml:space="preserve"> </w:t>
      </w:r>
      <w:r>
        <w:t xml:space="preserve">should work together to update curricula and provide training programs that align with these emerging trends.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 on Mechatronics Engineer</w:t>
      </w:r>
      <w:r>
        <w:t xml:space="preserve">s in</w:t>
      </w:r>
      <w:r>
        <w:t xml:space="preserve"> </w:t>
      </w:r>
      <w:r>
        <w:rPr>
          <w:bCs/>
          <w:b/>
        </w:rPr>
        <w:t xml:space="preserve">China Shanghai</w:t>
      </w:r>
      <w:r>
        <w:t xml:space="preserve"> </w:t>
      </w:r>
      <w:r>
        <w:t xml:space="preserve">underscores the critical role of this profession in driving technological progress within the region. As</w:t>
      </w:r>
      <w:r>
        <w:t xml:space="preserve"> </w:t>
      </w:r>
      <w:r>
        <w:rPr>
          <w:bCs/>
          <w:b/>
        </w:rPr>
        <w:t xml:space="preserve">Mechatronics Engineer</w:t>
      </w:r>
      <w:r>
        <w:t xml:space="preserve">s navigate the intersection of mechanical, electrical, and software domains, they are uniquely positioned to contribute to Shanghai’s vision of becoming a global innovation leader. Continued investment in education, research, and industry partnerships will be vital to sustaining this momentum.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 in China Shanghai</dc:title>
  <dc:creator/>
  <dc:language>en</dc:language>
  <cp:keywords/>
  <dcterms:created xsi:type="dcterms:W3CDTF">2026-07-23T17:13:55Z</dcterms:created>
  <dcterms:modified xsi:type="dcterms:W3CDTF">2026-07-23T17:13:55Z</dcterms:modified>
</cp:coreProperties>
</file>

<file path=docProps/custom.xml><?xml version="1.0" encoding="utf-8"?>
<Properties xmlns="http://schemas.openxmlformats.org/officeDocument/2006/custom-properties" xmlns:vt="http://schemas.openxmlformats.org/officeDocument/2006/docPropsVTypes"/>
</file>