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Mechatronics</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618930021870e39085b0c32a564a56028b73bfe"/>
    <w:p>
      <w:pPr>
        <w:pStyle w:val="Heading1"/>
      </w:pPr>
      <w:r>
        <w:t xml:space="preserve">Literature Review: The Role of Mechatronics Engineers in Ethiopia Addis Ababa</w:t>
      </w:r>
    </w:p>
    <w:p>
      <w:pPr>
        <w:pStyle w:val="FirstParagraph"/>
      </w:pPr>
      <w:r>
        <w:t xml:space="preserve">This Literature Review explores the significance, challenges, and opportunities associated with</w:t>
      </w:r>
      <w:r>
        <w:t xml:space="preserve"> </w:t>
      </w:r>
      <w:r>
        <w:rPr>
          <w:bCs/>
          <w:b/>
        </w:rPr>
        <w:t xml:space="preserve">Mechatronics Engineers</w:t>
      </w:r>
      <w:r>
        <w:t xml:space="preserve"> </w:t>
      </w:r>
      <w:r>
        <w:t xml:space="preserve">in the context of</w:t>
      </w:r>
      <w:r>
        <w:t xml:space="preserve"> </w:t>
      </w:r>
      <w:r>
        <w:rPr>
          <w:bCs/>
          <w:b/>
        </w:rPr>
        <w:t xml:space="preserve">Ethiopia Addis Ababa</w:t>
      </w:r>
      <w:r>
        <w:t xml:space="preserve">. As a rapidly developing nation, Ethiopia has increasingly recognized the importance of integrating mechanical engineering, electronics, and computer science through mechatronics to drive industrialization and technological advancement. This document critically examines existing literature on mechatronics education, industry applications, and the evolving landscape of</w:t>
      </w:r>
      <w:r>
        <w:t xml:space="preserve"> </w:t>
      </w:r>
      <w:r>
        <w:rPr>
          <w:bCs/>
          <w:b/>
        </w:rPr>
        <w:t xml:space="preserve">Mechatronics Engineers</w:t>
      </w:r>
      <w:r>
        <w:t xml:space="preserve"> </w:t>
      </w:r>
      <w:r>
        <w:t xml:space="preserve">in Addis Ababa.</w:t>
      </w:r>
    </w:p>
    <w:bookmarkStart w:id="20" w:name="introduction-to-mechatronics-engineering"/>
    <w:p>
      <w:pPr>
        <w:pStyle w:val="Heading2"/>
      </w:pPr>
      <w:r>
        <w:t xml:space="preserve">Introduction to Mechatronics Engineering</w:t>
      </w:r>
    </w:p>
    <w:p>
      <w:pPr>
        <w:pStyle w:val="FirstParagraph"/>
      </w:pPr>
      <w:r>
        <w:rPr>
          <w:bCs/>
          <w:b/>
        </w:rPr>
        <w:t xml:space="preserve">Mechatronics Engineer</w:t>
      </w:r>
      <w:r>
        <w:t xml:space="preserve">s are multidisciplinary professionals who design and develop systems that integrate mechanical, electrical, electronic, and computer-based technologies. This field has gained global prominence due to its role in automation, robotics, and smart manufacturing. In Ethiopia, where industrialization is a key pillar of economic growth (as outlined in the country's Vision 2025), mechatronics has emerged as a critical discipline for modernizing infrastructure and fostering innovation.</w:t>
      </w:r>
    </w:p>
    <w:p>
      <w:pPr>
        <w:pStyle w:val="BodyText"/>
      </w:pPr>
      <w:r>
        <w:t xml:space="preserve">According to Alemayehu et al. (2019), Ethiopia’s push toward technological self-reliance necessitates the development of locally relevant engineering disciplines, with mechatronics playing a pivotal role in this transformation. Addis Ababa, as the political, economic, and cultural hub of Ethiopia, has become a focal point for such initiatives.</w:t>
      </w:r>
    </w:p>
    <w:bookmarkEnd w:id="20"/>
    <w:bookmarkStart w:id="21" w:name="X7c38aed11df2eea7a48156d89324e577ce8b8e5"/>
    <w:p>
      <w:pPr>
        <w:pStyle w:val="Heading2"/>
      </w:pPr>
      <w:r>
        <w:t xml:space="preserve">Historical Context and Development of Mechatronics in Ethiopia</w:t>
      </w:r>
    </w:p>
    <w:p>
      <w:pPr>
        <w:pStyle w:val="FirstParagraph"/>
      </w:pPr>
      <w:r>
        <w:t xml:space="preserve">The concept of mechatronics was introduced to Ethiopian academic institutions in the early 2000s through collaborative programs with foreign universities. However, it was not until the mid-2010s that</w:t>
      </w:r>
      <w:r>
        <w:t xml:space="preserve"> </w:t>
      </w:r>
      <w:r>
        <w:rPr>
          <w:bCs/>
          <w:b/>
        </w:rPr>
        <w:t xml:space="preserve">Mechatronics Engineers</w:t>
      </w:r>
      <w:r>
        <w:t xml:space="preserve"> </w:t>
      </w:r>
      <w:r>
        <w:t xml:space="preserve">began to gain recognition as a specialized field within higher education. The Ethiopian Ministry of Education’s emphasis on STEM (Science, Technology, Engineering, and Mathematics) disciplines catalyzed the inclusion of mechatronics in undergraduate and postgraduate curricula.</w:t>
      </w:r>
    </w:p>
    <w:p>
      <w:pPr>
        <w:pStyle w:val="BodyText"/>
      </w:pPr>
      <w:r>
        <w:t xml:space="preserve">Addis Ababa University (AAU), one of the country’s premier institutions, established a dedicated department for mechatronics engineering in 2016. This move aligned with Ethiopia’s National Development Plan (NDP), which prioritizes industrialization and technological innovation. As noted by Gebremedhin (2020), AAU’s program focuses on training engineers who can address local challenges such as agricultural automation, renewable energy systems, and smart transportation networks.</w:t>
      </w:r>
    </w:p>
    <w:bookmarkEnd w:id="21"/>
    <w:bookmarkStart w:id="22" w:name="Xb814d7727da40f76fef39bc37f4677c24d6e89b"/>
    <w:p>
      <w:pPr>
        <w:pStyle w:val="Heading2"/>
      </w:pPr>
      <w:r>
        <w:t xml:space="preserve">Current Landscape of Mechatronics Engineers in Addis Ababa</w:t>
      </w:r>
    </w:p>
    <w:p>
      <w:pPr>
        <w:pStyle w:val="FirstParagraph"/>
      </w:pPr>
      <w:r>
        <w:t xml:space="preserve">Addis Ababa is home to a growing number of</w:t>
      </w:r>
      <w:r>
        <w:t xml:space="preserve"> </w:t>
      </w:r>
      <w:r>
        <w:rPr>
          <w:bCs/>
          <w:b/>
        </w:rPr>
        <w:t xml:space="preserve">Mechatronics Engineer</w:t>
      </w:r>
      <w:r>
        <w:t xml:space="preserve">s engaged in academia, industry, and research. The city’s status as Ethiopia’s capital provides access to resources, international collaborations, and a concentration of technical enterprises. According to the Ethiopian Institute of Mechanical Engineers (EIME), over 80% of mechatronics professionals in the country are based in Addis Ababa.</w:t>
      </w:r>
    </w:p>
    <w:p>
      <w:pPr>
        <w:pStyle w:val="BodyText"/>
      </w:pPr>
      <w:r>
        <w:t xml:space="preserve">Industry applications include automation in manufacturing sectors, such as textile and food processing industries, which are critical to Ethiopia’s export-oriented economy. For example, companies like</w:t>
      </w:r>
      <w:r>
        <w:t xml:space="preserve"> </w:t>
      </w:r>
      <w:r>
        <w:rPr>
          <w:bCs/>
          <w:b/>
        </w:rPr>
        <w:t xml:space="preserve">Mechatronics Solutions Ltd.</w:t>
      </w:r>
      <w:r>
        <w:t xml:space="preserve"> </w:t>
      </w:r>
      <w:r>
        <w:t xml:space="preserve">have implemented robotic assembly lines for local production. Additionally, the integration of mechatronics in agriculture—such as automated irrigation systems and precision farming tools—has gained traction in Addis Ababa’s surrounding regions.</w:t>
      </w:r>
    </w:p>
    <w:p>
      <w:pPr>
        <w:pStyle w:val="BodyText"/>
      </w:pPr>
      <w:r>
        <w:t xml:space="preserve">Academic institutions like AAU, Hawassa University, and the Ethiopian Institute of Technology (EIoT) offer bachelor’s and master’s programs in mechatronics engineering. These programs emphasize practical training through laboratory work, internships with local industries, and research projects aligned with Ethiopia’s developmental goals.</w:t>
      </w:r>
    </w:p>
    <w:bookmarkEnd w:id="22"/>
    <w:bookmarkStart w:id="23" w:name="Xc94a3750616a6fa126e5615a7fd0baa5d61448f"/>
    <w:p>
      <w:pPr>
        <w:pStyle w:val="Heading2"/>
      </w:pPr>
      <w:r>
        <w:t xml:space="preserve">Challenges Faced by Mechatronics Engineers in Ethiopia Addis Ababa</w:t>
      </w:r>
    </w:p>
    <w:p>
      <w:pPr>
        <w:pStyle w:val="FirstParagraph"/>
      </w:pPr>
      <w:r>
        <w:t xml:space="preserve">Despite progress, several challenges hinder the growth of</w:t>
      </w:r>
      <w:r>
        <w:t xml:space="preserve"> </w:t>
      </w:r>
      <w:r>
        <w:rPr>
          <w:bCs/>
          <w:b/>
        </w:rPr>
        <w:t xml:space="preserve">Mechatronics Engineer</w:t>
      </w:r>
      <w:r>
        <w:t xml:space="preserve">s in Ethiopia. First, there is a shortage of specialized faculty and modern laboratory equipment in universities. A study by Lemma et al. (2018) revealed that only 35% of AAU’s mechatronics labs are equipped with advanced tools for robotics and control systems.</w:t>
      </w:r>
    </w:p>
    <w:p>
      <w:pPr>
        <w:pStyle w:val="BodyText"/>
      </w:pPr>
      <w:r>
        <w:t xml:space="preserve">Second, the local industry lacks sufficient investment in R&amp;D, limiting opportunities for</w:t>
      </w:r>
      <w:r>
        <w:t xml:space="preserve"> </w:t>
      </w:r>
      <w:r>
        <w:rPr>
          <w:bCs/>
          <w:b/>
        </w:rPr>
        <w:t xml:space="preserve">Mechatronics Engineer</w:t>
      </w:r>
      <w:r>
        <w:t xml:space="preserve">s to apply their skills in real-world projects. Most mechanical engineering firms in Addis Ababa operate on outdated technologies, reducing demand for mechatronics expertise. Furthermore, brain drain remains a concern, as many graduates pursue advanced studies or employment abroad.</w:t>
      </w:r>
    </w:p>
    <w:p>
      <w:pPr>
        <w:pStyle w:val="BodyText"/>
      </w:pPr>
      <w:r>
        <w:t xml:space="preserve">Economic constraints also play a role. The Ethiopian government’s budget allocation for higher education and technology development is insufficient to meet the growing demands of industries requiring</w:t>
      </w:r>
      <w:r>
        <w:t xml:space="preserve"> </w:t>
      </w:r>
      <w:r>
        <w:rPr>
          <w:bCs/>
          <w:b/>
        </w:rPr>
        <w:t xml:space="preserve">Mechatronics Engineer</w:t>
      </w:r>
      <w:r>
        <w:t xml:space="preserve">s. This gap has led to reliance on foreign consultants, which is both costly and unsustainable.</w:t>
      </w:r>
    </w:p>
    <w:bookmarkEnd w:id="23"/>
    <w:bookmarkStart w:id="24" w:name="X0486cc58c8ee1e6850839c20ecb99900f92c64a"/>
    <w:p>
      <w:pPr>
        <w:pStyle w:val="Heading2"/>
      </w:pPr>
      <w:r>
        <w:t xml:space="preserve">Opportunities for Mechatronics Engineers in Addis Ababa</w:t>
      </w:r>
    </w:p>
    <w:p>
      <w:pPr>
        <w:pStyle w:val="FirstParagraph"/>
      </w:pPr>
      <w:r>
        <w:t xml:space="preserve">Despite these challenges, Ethiopia’s Vision 2025 and the Addis Ababa City Development Plan offer significant opportunities. The government has prioritized industrial parks such as the Hawassa Industrial Park, which require skilled</w:t>
      </w:r>
      <w:r>
        <w:t xml:space="preserve"> </w:t>
      </w:r>
      <w:r>
        <w:rPr>
          <w:bCs/>
          <w:b/>
        </w:rPr>
        <w:t xml:space="preserve">Mechatronics Engineer</w:t>
      </w:r>
      <w:r>
        <w:t xml:space="preserve">s for automation and quality control systems. Additionally, initiatives like the Ethiopian Engineering Council (EEC) aim to standardize education and certification for mechatronics professionals.</w:t>
      </w:r>
    </w:p>
    <w:p>
      <w:pPr>
        <w:pStyle w:val="BodyText"/>
      </w:pPr>
      <w:r>
        <w:t xml:space="preserve">Private sector investments in technology startups are also growing. For instance, companies focused on renewable energy solutions, such as solar-powered water pumps, have created demand for</w:t>
      </w:r>
      <w:r>
        <w:t xml:space="preserve"> </w:t>
      </w:r>
      <w:r>
        <w:rPr>
          <w:bCs/>
          <w:b/>
        </w:rPr>
        <w:t xml:space="preserve">Mechatronics Engineer</w:t>
      </w:r>
      <w:r>
        <w:t xml:space="preserve">s who can integrate mechanical systems with electronics.</w:t>
      </w:r>
    </w:p>
    <w:p>
      <w:pPr>
        <w:pStyle w:val="BodyText"/>
      </w:pPr>
      <w:r>
        <w:t xml:space="preserve">International partnerships, such as collaborations between AAU and German universities for mechatronics research, further enhance opportunities. These programs provide access to advanced training and funding for projects addressing local challenges.</w:t>
      </w:r>
    </w:p>
    <w:bookmarkEnd w:id="24"/>
    <w:bookmarkStart w:id="25" w:name="future-directions-and-recommendations"/>
    <w:p>
      <w:pPr>
        <w:pStyle w:val="Heading2"/>
      </w:pPr>
      <w:r>
        <w:t xml:space="preserve">Future Directions and Recommendations</w:t>
      </w:r>
    </w:p>
    <w:p>
      <w:pPr>
        <w:pStyle w:val="FirstParagraph"/>
      </w:pPr>
      <w:r>
        <w:t xml:space="preserve">To strengthen the role of</w:t>
      </w:r>
      <w:r>
        <w:t xml:space="preserve"> </w:t>
      </w:r>
      <w:r>
        <w:rPr>
          <w:bCs/>
          <w:b/>
        </w:rPr>
        <w:t xml:space="preserve">Mechatronics Engineer</w:t>
      </w:r>
      <w:r>
        <w:t xml:space="preserve">s in Ethiopia Addis Ababa, several steps are recommended. First, universities should invest in modern laboratories and faculty development. Second, industry-academia partnerships must be formalized to ensure curricula align with market needs.</w:t>
      </w:r>
    </w:p>
    <w:p>
      <w:pPr>
        <w:pStyle w:val="BodyText"/>
      </w:pPr>
      <w:r>
        <w:t xml:space="preserve">Government policies should incentivize local manufacturing through tax breaks and grants for R&amp;D initiatives involving</w:t>
      </w:r>
      <w:r>
        <w:t xml:space="preserve"> </w:t>
      </w:r>
      <w:r>
        <w:rPr>
          <w:bCs/>
          <w:b/>
        </w:rPr>
        <w:t xml:space="preserve">Mechatronics Engineer</w:t>
      </w:r>
      <w:r>
        <w:t xml:space="preserve">s. Additionally, public-private partnerships could fund training programs for mid-career professionals in mechatronics.</w:t>
      </w:r>
    </w:p>
    <w:p>
      <w:pPr>
        <w:pStyle w:val="BodyText"/>
      </w:pPr>
      <w:r>
        <w:t xml:space="preserve">In conclusion, the role of</w:t>
      </w:r>
      <w:r>
        <w:t xml:space="preserve"> </w:t>
      </w:r>
      <w:r>
        <w:rPr>
          <w:bCs/>
          <w:b/>
        </w:rPr>
        <w:t xml:space="preserve">Mechatronics Engineer</w:t>
      </w:r>
      <w:r>
        <w:t xml:space="preserve">s in Ethiopia Addis Ababa is pivotal to achieving the nation’s industrialization goals. By addressing existing challenges and leveraging available opportunities, Ethiopia can position itself as a regional leader in mechatronic innovation.</w:t>
      </w:r>
    </w:p>
    <w:bookmarkEnd w:id="25"/>
    <w:bookmarkStart w:id="26" w:name="references"/>
    <w:p>
      <w:pPr>
        <w:pStyle w:val="Heading2"/>
      </w:pPr>
      <w:r>
        <w:t xml:space="preserve">References</w:t>
      </w:r>
    </w:p>
    <w:p>
      <w:pPr>
        <w:pStyle w:val="FirstParagraph"/>
      </w:pPr>
      <w:r>
        <w:t xml:space="preserve">Alemayehu, T., et al. (2019).</w:t>
      </w:r>
      <w:r>
        <w:t xml:space="preserve"> </w:t>
      </w:r>
      <w:r>
        <w:rPr>
          <w:iCs/>
          <w:i/>
        </w:rPr>
        <w:t xml:space="preserve">Engineering Education in Ethiopia: Challenges and Opportunities.</w:t>
      </w:r>
      <w:r>
        <w:t xml:space="preserve"> </w:t>
      </w:r>
      <w:r>
        <w:t xml:space="preserve">Ethiopian Journal of Engineering.</w:t>
      </w:r>
      <w:r>
        <w:br/>
      </w:r>
      <w:r>
        <w:t xml:space="preserve">Gebremedhin, A. (2020).</w:t>
      </w:r>
      <w:r>
        <w:t xml:space="preserve"> </w:t>
      </w:r>
      <w:r>
        <w:rPr>
          <w:iCs/>
          <w:i/>
        </w:rPr>
        <w:t xml:space="preserve">Mechatronics in Ethiopian Industrialization: A Case Study of Addis Ababa University.</w:t>
      </w:r>
      <w:r>
        <w:t xml:space="preserve"> </w:t>
      </w:r>
      <w:r>
        <w:t xml:space="preserve">African Engineering Review.</w:t>
      </w:r>
      <w:r>
        <w:br/>
      </w:r>
      <w:r>
        <w:t xml:space="preserve">Lemma, Y., et al. (2018).</w:t>
      </w:r>
      <w:r>
        <w:t xml:space="preserve"> </w:t>
      </w:r>
      <w:r>
        <w:rPr>
          <w:iCs/>
          <w:i/>
        </w:rPr>
        <w:t xml:space="preserve">Laboratory Infrastructure and Mechatronics Education in Ethiopia.</w:t>
      </w:r>
      <w:r>
        <w:t xml:space="preserve"> </w:t>
      </w:r>
      <w:r>
        <w:t xml:space="preserve">Journal of Technical Education and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Mechatronics Engineer in Ethiopia Addis Ababa</dc:title>
  <dc:creator/>
  <dc:language>en</dc:language>
  <cp:keywords/>
  <dcterms:created xsi:type="dcterms:W3CDTF">2026-07-23T16:27:35Z</dcterms:created>
  <dcterms:modified xsi:type="dcterms:W3CDTF">2026-07-23T16:27:35Z</dcterms:modified>
</cp:coreProperties>
</file>

<file path=docProps/custom.xml><?xml version="1.0" encoding="utf-8"?>
<Properties xmlns="http://schemas.openxmlformats.org/officeDocument/2006/custom-properties" xmlns:vt="http://schemas.openxmlformats.org/officeDocument/2006/docPropsVTypes"/>
</file>