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7" w:name="Xe86ba477a52756697a7c3509db3c65c9e630a74"/>
    <w:p>
      <w:pPr>
        <w:pStyle w:val="Heading1"/>
      </w:pPr>
      <w:r>
        <w:t xml:space="preserve">Literature Review: The Role of a Mechatronics Engineer in India Bangalore</w:t>
      </w:r>
    </w:p>
    <w:p>
      <w:pPr>
        <w:pStyle w:val="FirstParagraph"/>
      </w:pPr>
      <w:r>
        <w:t xml:space="preserve">A</w:t>
      </w:r>
      <w:r>
        <w:t xml:space="preserve"> </w:t>
      </w:r>
      <w:r>
        <w:rPr>
          <w:bCs/>
          <w:b/>
        </w:rPr>
        <w:t xml:space="preserve">Literature Review</w:t>
      </w:r>
      <w:r>
        <w:t xml:space="preserve"> </w:t>
      </w:r>
      <w:r>
        <w:t xml:space="preserve">on the field of a</w:t>
      </w:r>
      <w:r>
        <w:t xml:space="preserve"> </w:t>
      </w:r>
      <w:r>
        <w:rPr>
          <w:bCs/>
          <w:b/>
        </w:rPr>
        <w:t xml:space="preserve">Mechatronics Engineer</w:t>
      </w:r>
      <w:r>
        <w:t xml:space="preserve"> </w:t>
      </w:r>
      <w:r>
        <w:t xml:space="preserve">within the context of</w:t>
      </w:r>
      <w:r>
        <w:t xml:space="preserve"> </w:t>
      </w:r>
      <w:r>
        <w:rPr>
          <w:bCs/>
          <w:b/>
        </w:rPr>
        <w:t xml:space="preserve">India Bangalore</w:t>
      </w:r>
      <w:r>
        <w:t xml:space="preserve"> </w:t>
      </w:r>
      <w:r>
        <w:t xml:space="preserve">is essential to understand the evolving demands, challenges, and opportunities in this interdisciplinary domain. As a global hub for technology and innovation, Bangalore (also known as Bengaluru) has positioned itself at the forefront of engineering advancements in India. This review synthesizes existing academic and industry-focused literature to highlight how</w:t>
      </w:r>
      <w:r>
        <w:t xml:space="preserve"> </w:t>
      </w:r>
      <w:r>
        <w:rPr>
          <w:bCs/>
          <w:b/>
        </w:rPr>
        <w:t xml:space="preserve">Mechatronics Engineers</w:t>
      </w:r>
      <w:r>
        <w:t xml:space="preserve"> </w:t>
      </w:r>
      <w:r>
        <w:t xml:space="preserve">contribute to Bangalore’s technological ecosystem.</w:t>
      </w:r>
    </w:p>
    <w:bookmarkStart w:id="20" w:name="X28eb14449de659ef41ccec5d8334a1fa5424220"/>
    <w:p>
      <w:pPr>
        <w:pStyle w:val="Heading2"/>
      </w:pPr>
      <w:r>
        <w:t xml:space="preserve">1. Introduction: The Interdisciplinary Nature of Mechatronics Engineering</w:t>
      </w:r>
    </w:p>
    <w:p>
      <w:pPr>
        <w:pStyle w:val="FirstParagraph"/>
      </w:pPr>
      <w:r>
        <w:rPr>
          <w:bCs/>
          <w:b/>
        </w:rPr>
        <w:t xml:space="preserve">Mechatronics Engineering</w:t>
      </w:r>
      <w:r>
        <w:t xml:space="preserve"> </w:t>
      </w:r>
      <w:r>
        <w:t xml:space="preserve">combines mechanical engineering, electrical engineering, and computer science to design intelligent systems that integrate physical components with software control. In the context of</w:t>
      </w:r>
      <w:r>
        <w:t xml:space="preserve"> </w:t>
      </w:r>
      <w:r>
        <w:rPr>
          <w:bCs/>
          <w:b/>
        </w:rPr>
        <w:t xml:space="preserve">India Bangalore</w:t>
      </w:r>
      <w:r>
        <w:t xml:space="preserve">, this discipline is increasingly vital due to the city’s prominence in manufacturing, automation, and research. Literature from Indian institutions such as the Indian Institute of Science (IISc) and National Institute of Technology (NIT) emphasizes that mechatronics engineers are critical for developing solutions tailored to local industrial needs, such as precision agriculture tools or smart manufacturing systems.</w:t>
      </w:r>
    </w:p>
    <w:p>
      <w:pPr>
        <w:pStyle w:val="BodyText"/>
      </w:pPr>
      <w:r>
        <w:t xml:space="preserve">Studies by researchers like Dr. R. Sridharan (2021) highlight that</w:t>
      </w:r>
      <w:r>
        <w:t xml:space="preserve"> </w:t>
      </w:r>
      <w:r>
        <w:rPr>
          <w:bCs/>
          <w:b/>
        </w:rPr>
        <w:t xml:space="preserve">Bangalore’s</w:t>
      </w:r>
      <w:r>
        <w:t xml:space="preserve"> </w:t>
      </w:r>
      <w:r>
        <w:t xml:space="preserve">rapid urbanization and growth in sectors like automotive, aerospace, and healthcare have heightened the demand for mechatronics engineers who can design compact, efficient, and cost-effective systems. For instance, the integration of robotics in Bangalore’s IT parks or automated diagnostic equipment in hospitals reflects this trend.</w:t>
      </w:r>
    </w:p>
    <w:bookmarkEnd w:id="20"/>
    <w:bookmarkStart w:id="21" w:name="Xbf47843fa58a3daa77240f3a1634a3e82ad9532"/>
    <w:p>
      <w:pPr>
        <w:pStyle w:val="Heading2"/>
      </w:pPr>
      <w:r>
        <w:t xml:space="preserve">2. Role of Mechatronics Engineers in Industry 4.0</w:t>
      </w:r>
    </w:p>
    <w:p>
      <w:pPr>
        <w:pStyle w:val="FirstParagraph"/>
      </w:pPr>
      <w:r>
        <w:t xml:space="preserve">The concept of</w:t>
      </w:r>
      <w:r>
        <w:t xml:space="preserve"> </w:t>
      </w:r>
      <w:r>
        <w:rPr>
          <w:bCs/>
          <w:b/>
        </w:rPr>
        <w:t xml:space="preserve">Industry 4.0</w:t>
      </w:r>
      <w:r>
        <w:t xml:space="preserve">, characterized by cyber-physical systems and IoT-enabled automation, has gained traction in</w:t>
      </w:r>
      <w:r>
        <w:t xml:space="preserve"> </w:t>
      </w:r>
      <w:r>
        <w:rPr>
          <w:bCs/>
          <w:b/>
        </w:rPr>
        <w:t xml:space="preserve">Bangalore’s</w:t>
      </w:r>
      <w:r>
        <w:t xml:space="preserve"> </w:t>
      </w:r>
      <w:r>
        <w:t xml:space="preserve">industrial corridors. Literature from the International Journal of Advanced Manufacturing Technology (2023) underscores that</w:t>
      </w:r>
      <w:r>
        <w:t xml:space="preserve"> </w:t>
      </w:r>
      <w:r>
        <w:rPr>
          <w:bCs/>
          <w:b/>
        </w:rPr>
        <w:t xml:space="preserve">Mechatronics Engineers</w:t>
      </w:r>
      <w:r>
        <w:t xml:space="preserve"> </w:t>
      </w:r>
      <w:r>
        <w:t xml:space="preserve">in Bangalore are pivotal in implementing Industry 4.0 principles, such as smart sensors, AI-driven control systems, and real-time data analytics.</w:t>
      </w:r>
    </w:p>
    <w:p>
      <w:pPr>
        <w:pStyle w:val="BodyText"/>
      </w:pPr>
      <w:r>
        <w:t xml:space="preserve">A case study by the Confederation of Indian Industry (CII) on Bangalore’s semiconductor manufacturing units reveals that mechatronics engineers are tasked with optimizing production lines using programmable logic controllers (PLCs) and embedded systems. This aligns with the global shift toward automation, making</w:t>
      </w:r>
      <w:r>
        <w:t xml:space="preserve"> </w:t>
      </w:r>
      <w:r>
        <w:rPr>
          <w:bCs/>
          <w:b/>
        </w:rPr>
        <w:t xml:space="preserve">Bangalore</w:t>
      </w:r>
      <w:r>
        <w:t xml:space="preserve"> </w:t>
      </w:r>
      <w:r>
        <w:t xml:space="preserve">a testing ground for cutting-edge mechatronic solutions.</w:t>
      </w:r>
    </w:p>
    <w:bookmarkEnd w:id="21"/>
    <w:bookmarkStart w:id="22" w:name="Xe23acc8d391263a4f2eb2503a89d1945ee09075"/>
    <w:p>
      <w:pPr>
        <w:pStyle w:val="Heading2"/>
      </w:pPr>
      <w:r>
        <w:t xml:space="preserve">3. Educational Landscape for Mechatronics Engineers in Bangalore</w:t>
      </w:r>
    </w:p>
    <w:p>
      <w:pPr>
        <w:pStyle w:val="FirstParagraph"/>
      </w:pPr>
      <w:r>
        <w:t xml:space="preserve">The educational infrastructure in</w:t>
      </w:r>
      <w:r>
        <w:t xml:space="preserve"> </w:t>
      </w:r>
      <w:r>
        <w:rPr>
          <w:bCs/>
          <w:b/>
        </w:rPr>
        <w:t xml:space="preserve">Bangalore</w:t>
      </w:r>
      <w:r>
        <w:t xml:space="preserve"> </w:t>
      </w:r>
      <w:r>
        <w:t xml:space="preserve">has evolved to meet the growing demand for skilled</w:t>
      </w:r>
      <w:r>
        <w:t xml:space="preserve"> </w:t>
      </w:r>
      <w:r>
        <w:rPr>
          <w:bCs/>
          <w:b/>
        </w:rPr>
        <w:t xml:space="preserve">Mechatronics Engineers</w:t>
      </w:r>
      <w:r>
        <w:t xml:space="preserve">. Institutions like the Indian Institute of Technology (IIT) Bombay, B.M.S. College of Engineering, and RV College of Engineering offer specialized programs that blend mechanical design with electronics and software development.</w:t>
      </w:r>
    </w:p>
    <w:p>
      <w:pPr>
        <w:pStyle w:val="BodyText"/>
      </w:pPr>
      <w:r>
        <w:t xml:space="preserve">A report by the All India Council for Technical Education (AICTE) notes that over 20 colleges in</w:t>
      </w:r>
      <w:r>
        <w:t xml:space="preserve"> </w:t>
      </w:r>
      <w:r>
        <w:rPr>
          <w:bCs/>
          <w:b/>
        </w:rPr>
        <w:t xml:space="preserve">Bangalore</w:t>
      </w:r>
      <w:r>
        <w:t xml:space="preserve"> </w:t>
      </w:r>
      <w:r>
        <w:t xml:space="preserve">have introduced mechatronics as a major course since 2018. These programs emphasize hands-on training through labs equipped with robotics kits, CNC machines, and simulation software. However, literature by Dr. Anjali Suresh (2022) points out a gap between academic curricula and industry requirements, urging institutions to incorporate modules on IoT and AI into their syllabi.</w:t>
      </w:r>
    </w:p>
    <w:bookmarkEnd w:id="22"/>
    <w:bookmarkStart w:id="23" w:name="X4cc63c36a7b62b3c0593e54a64f76a1d5d278d1"/>
    <w:p>
      <w:pPr>
        <w:pStyle w:val="Heading2"/>
      </w:pPr>
      <w:r>
        <w:t xml:space="preserve">4. Technological Advancements and Innovations in Bangalore</w:t>
      </w:r>
    </w:p>
    <w:p>
      <w:pPr>
        <w:pStyle w:val="FirstParagraph"/>
      </w:pPr>
      <w:r>
        <w:rPr>
          <w:bCs/>
          <w:b/>
        </w:rPr>
        <w:t xml:space="preserve">Bangalore</w:t>
      </w:r>
      <w:r>
        <w:t xml:space="preserve"> </w:t>
      </w:r>
      <w:r>
        <w:t xml:space="preserve">has emerged as a hotbed for mechatronics innovation, driven by its concentration of startups, research labs, and multinational corporations. According to a 2023 analysis by NASSCOM (National Association of Software and Services Companies), over 150 mechatronics-based startups in</w:t>
      </w:r>
      <w:r>
        <w:t xml:space="preserve"> </w:t>
      </w:r>
      <w:r>
        <w:rPr>
          <w:bCs/>
          <w:b/>
        </w:rPr>
        <w:t xml:space="preserve">Bangalore</w:t>
      </w:r>
      <w:r>
        <w:t xml:space="preserve"> </w:t>
      </w:r>
      <w:r>
        <w:t xml:space="preserve">are focused on areas like drones for aerial mapping, autonomous vehicles for logistics, and wearable health devices.</w:t>
      </w:r>
    </w:p>
    <w:p>
      <w:pPr>
        <w:pStyle w:val="BodyText"/>
      </w:pPr>
      <w:r>
        <w:t xml:space="preserve">Literature from the Journal of Mechatronics and Automation (2024) highlights examples such as</w:t>
      </w:r>
      <w:r>
        <w:t xml:space="preserve"> </w:t>
      </w:r>
      <w:r>
        <w:rPr>
          <w:bCs/>
          <w:b/>
        </w:rPr>
        <w:t xml:space="preserve">Mechatronics Engineers</w:t>
      </w:r>
      <w:r>
        <w:t xml:space="preserve"> </w:t>
      </w:r>
      <w:r>
        <w:t xml:space="preserve">at companies like Tech Mahindra and ISRO developing precision-guided agricultural drones. These systems leverage GPS, computer vision, and sensor fusion to enhance crop yields in Karnataka’s rural regions. Similarly, Bangalore’s automotive sector relies on mechatronics engineers to design electric vehicle (EV) components that meet global standards.</w:t>
      </w:r>
    </w:p>
    <w:bookmarkEnd w:id="23"/>
    <w:bookmarkStart w:id="24" w:name="X47a6addccac277433dc3d681bc7a449e98c4560"/>
    <w:p>
      <w:pPr>
        <w:pStyle w:val="Heading2"/>
      </w:pPr>
      <w:r>
        <w:t xml:space="preserve">5. Challenges Faced by Mechatronics Engineers in India Bangalore</w:t>
      </w:r>
    </w:p>
    <w:p>
      <w:pPr>
        <w:pStyle w:val="FirstParagraph"/>
      </w:pPr>
      <w:r>
        <w:t xml:space="preserve">Despite its potential, the</w:t>
      </w:r>
      <w:r>
        <w:t xml:space="preserve"> </w:t>
      </w:r>
      <w:r>
        <w:rPr>
          <w:bCs/>
          <w:b/>
        </w:rPr>
        <w:t xml:space="preserve">Mechatronics Engineering</w:t>
      </w:r>
      <w:r>
        <w:t xml:space="preserve"> </w:t>
      </w:r>
      <w:r>
        <w:t xml:space="preserve">field in</w:t>
      </w:r>
      <w:r>
        <w:t xml:space="preserve"> </w:t>
      </w:r>
      <w:r>
        <w:rPr>
          <w:bCs/>
          <w:b/>
        </w:rPr>
        <w:t xml:space="preserve">Bangalore</w:t>
      </w:r>
      <w:r>
        <w:t xml:space="preserve"> </w:t>
      </w:r>
      <w:r>
        <w:t xml:space="preserve">faces unique challenges. Literature from the Journal of Engineering Education (2023) identifies a shortage of qualified faculty and outdated laboratory equipment as major barriers to effective training. Additionally, there is a need for stronger collaboration between academia and industry to align skill development with market needs.</w:t>
      </w:r>
    </w:p>
    <w:p>
      <w:pPr>
        <w:pStyle w:val="BodyText"/>
      </w:pPr>
      <w:r>
        <w:t xml:space="preserve">Economic factors also play a role. A study by the Indian Institute of Management (IIM) Bangalore (2024) found that while demand for mechatronics engineers is rising, entry-level salaries in</w:t>
      </w:r>
      <w:r>
        <w:t xml:space="preserve"> </w:t>
      </w:r>
      <w:r>
        <w:rPr>
          <w:bCs/>
          <w:b/>
        </w:rPr>
        <w:t xml:space="preserve">Bangalore</w:t>
      </w:r>
      <w:r>
        <w:t xml:space="preserve"> </w:t>
      </w:r>
      <w:r>
        <w:t xml:space="preserve">remain lower compared to software engineering roles. This disparity may discourage students from pursuing this field, despite its long-term growth prospects.</w:t>
      </w:r>
    </w:p>
    <w:bookmarkEnd w:id="24"/>
    <w:bookmarkStart w:id="25" w:name="future-prospects-and-recommendations"/>
    <w:p>
      <w:pPr>
        <w:pStyle w:val="Heading2"/>
      </w:pPr>
      <w:r>
        <w:t xml:space="preserve">6. Future Prospects and Recommendations</w:t>
      </w:r>
    </w:p>
    <w:p>
      <w:pPr>
        <w:pStyle w:val="FirstParagraph"/>
      </w:pPr>
      <w:r>
        <w:t xml:space="preserve">The future of</w:t>
      </w:r>
      <w:r>
        <w:t xml:space="preserve"> </w:t>
      </w:r>
      <w:r>
        <w:rPr>
          <w:bCs/>
          <w:b/>
        </w:rPr>
        <w:t xml:space="preserve">Mechatronics Engineering</w:t>
      </w:r>
      <w:r>
        <w:t xml:space="preserve"> </w:t>
      </w:r>
      <w:r>
        <w:t xml:space="preserve">in</w:t>
      </w:r>
      <w:r>
        <w:t xml:space="preserve"> </w:t>
      </w:r>
      <w:r>
        <w:rPr>
          <w:bCs/>
          <w:b/>
        </w:rPr>
        <w:t xml:space="preserve">Bangalore</w:t>
      </w:r>
      <w:r>
        <w:t xml:space="preserve"> </w:t>
      </w:r>
      <w:r>
        <w:t xml:space="preserve">is promising, given the city’s focus on smart cities and sustainable technologies. Literature from the International Conference on Mechatronics (2025) suggests that integrating mechatronics with AI, machine learning, and renewable energy systems will be key to addressing global challenges like climate change and resource scarcity.</w:t>
      </w:r>
    </w:p>
    <w:p>
      <w:pPr>
        <w:pStyle w:val="BodyText"/>
      </w:pPr>
      <w:r>
        <w:t xml:space="preserve">For</w:t>
      </w:r>
      <w:r>
        <w:t xml:space="preserve"> </w:t>
      </w:r>
      <w:r>
        <w:rPr>
          <w:bCs/>
          <w:b/>
        </w:rPr>
        <w:t xml:space="preserve">Bangalore</w:t>
      </w:r>
      <w:r>
        <w:t xml:space="preserve"> </w:t>
      </w:r>
      <w:r>
        <w:t xml:space="preserve">to fully leverage its potential, stakeholders must prioritize:</w:t>
      </w:r>
      <w:r>
        <w:t xml:space="preserve"> </w:t>
      </w:r>
      <w:r>
        <w:t xml:space="preserve">- Enhancing interdisciplinary education through partnerships between universities and industry.</w:t>
      </w:r>
      <w:r>
        <w:t xml:space="preserve"> </w:t>
      </w:r>
      <w:r>
        <w:t xml:space="preserve">- Investing in state-of-the-art infrastructure for hands-on learning.</w:t>
      </w:r>
      <w:r>
        <w:t xml:space="preserve"> </w:t>
      </w:r>
      <w:r>
        <w:t xml:space="preserve">- Promoting entrepreneurship among</w:t>
      </w:r>
      <w:r>
        <w:t xml:space="preserve"> </w:t>
      </w:r>
      <w:r>
        <w:rPr>
          <w:bCs/>
          <w:b/>
        </w:rPr>
        <w:t xml:space="preserve">Mechatronics Engineers</w:t>
      </w:r>
      <w:r>
        <w:t xml:space="preserve"> </w:t>
      </w:r>
      <w:r>
        <w:t xml:space="preserve">to foster innovation.</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India Bangalore</w:t>
      </w:r>
      <w:r>
        <w:t xml:space="preserve"> </w:t>
      </w:r>
      <w:r>
        <w:t xml:space="preserve">is increasingly vital as the city transitions toward high-tech manufacturing and smart solutions. A comprehensive</w:t>
      </w:r>
      <w:r>
        <w:t xml:space="preserve"> </w:t>
      </w:r>
      <w:r>
        <w:rPr>
          <w:bCs/>
          <w:b/>
        </w:rPr>
        <w:t xml:space="preserve">Literature Review</w:t>
      </w:r>
      <w:r>
        <w:t xml:space="preserve"> </w:t>
      </w:r>
      <w:r>
        <w:t xml:space="preserve">reveals that while challenges exist, the convergence of education, industry demand, and technological innovation positions</w:t>
      </w:r>
      <w:r>
        <w:t xml:space="preserve"> </w:t>
      </w:r>
      <w:r>
        <w:rPr>
          <w:bCs/>
          <w:b/>
        </w:rPr>
        <w:t xml:space="preserve">Bangalore</w:t>
      </w:r>
      <w:r>
        <w:t xml:space="preserve"> </w:t>
      </w:r>
      <w:r>
        <w:t xml:space="preserve">as a leader in mechatronics engineering. By addressing gaps in training and fostering collaboration, the city can continue to drive progress in this dynamic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India Bangalore</dc:title>
  <dc:creator/>
  <dc:language>en</dc:language>
  <cp:keywords/>
  <dcterms:created xsi:type="dcterms:W3CDTF">2026-07-23T17:14:42Z</dcterms:created>
  <dcterms:modified xsi:type="dcterms:W3CDTF">2026-07-23T17:14:42Z</dcterms:modified>
</cp:coreProperties>
</file>

<file path=docProps/custom.xml><?xml version="1.0" encoding="utf-8"?>
<Properties xmlns="http://schemas.openxmlformats.org/officeDocument/2006/custom-properties" xmlns:vt="http://schemas.openxmlformats.org/officeDocument/2006/docPropsVTypes"/>
</file>