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7384018ab982a44c4cb073ffcc7a2b6251c320"/>
    <w:p>
      <w:pPr>
        <w:pStyle w:val="Heading1"/>
      </w:pPr>
      <w:r>
        <w:t xml:space="preserve">Literature Review: The Role of Mechatronics Engineers in Indonesia Jakarta</w:t>
      </w:r>
    </w:p>
    <w:p>
      <w:pPr>
        <w:pStyle w:val="FirstParagraph"/>
      </w:pPr>
      <w:r>
        <w:rPr>
          <w:bCs/>
          <w:b/>
        </w:rPr>
        <w:t xml:space="preserve">Literature Review</w:t>
      </w:r>
      <w:r>
        <w:t xml:space="preserve"> </w:t>
      </w:r>
      <w:r>
        <w:t xml:space="preserve">is a critical analysis of existing scholarly work on a specific topic, providing an overview of current knowledge and identifying gaps for further research. In this review, we focus on the role and significance of</w:t>
      </w:r>
      <w:r>
        <w:t xml:space="preserve"> </w:t>
      </w:r>
      <w:r>
        <w:rPr>
          <w:bCs/>
          <w:b/>
        </w:rPr>
        <w:t xml:space="preserve">Mechatronics Engineer</w:t>
      </w:r>
      <w:r>
        <w:t xml:space="preserve">s within the context of</w:t>
      </w:r>
      <w:r>
        <w:t xml:space="preserve"> </w:t>
      </w:r>
      <w:r>
        <w:rPr>
          <w:bCs/>
          <w:b/>
        </w:rPr>
        <w:t xml:space="preserve">Indonesia Jakarta</w:t>
      </w:r>
      <w:r>
        <w:t xml:space="preserve">, a region experiencing rapid industrialization and technological advancement. This document synthesizes academic research, industry reports, and policy analyses to explore how mechatronics engineering contributes to Indonesia's economic development, particularly in Jakarta.</w:t>
      </w:r>
    </w:p>
    <w:bookmarkStart w:id="20" w:name="introduction-to-mechatronics-engineering"/>
    <w:p>
      <w:pPr>
        <w:pStyle w:val="Heading2"/>
      </w:pPr>
      <w:r>
        <w:t xml:space="preserve">Introduction to Mechatronics Engineering</w:t>
      </w:r>
    </w:p>
    <w:p>
      <w:pPr>
        <w:pStyle w:val="FirstParagraph"/>
      </w:pPr>
      <w:r>
        <w:rPr>
          <w:bCs/>
          <w:b/>
        </w:rPr>
        <w:t xml:space="preserve">Mechatronics Engineer</w:t>
      </w:r>
      <w:r>
        <w:t xml:space="preserve">s are multidisciplinary professionals who integrate mechanical engineering, electrical engineering, computer science, and control systems to design intelligent systems. These engineers play a pivotal role in developing automation technologies, robotics, and embedded systems that drive innovation across industries such as manufacturing, healthcare, transportation, and renewable energy. In</w:t>
      </w:r>
      <w:r>
        <w:t xml:space="preserve"> </w:t>
      </w:r>
      <w:r>
        <w:rPr>
          <w:bCs/>
          <w:b/>
        </w:rPr>
        <w:t xml:space="preserve">Indonesia Jakarta</w:t>
      </w:r>
      <w:r>
        <w:t xml:space="preserve">, the demand for mechatronics expertise is growing rapidly due to the city's status as the economic and technological hub of Southeast Asia.</w:t>
      </w:r>
    </w:p>
    <w:bookmarkEnd w:id="20"/>
    <w:bookmarkStart w:id="21" w:name="Xa2467f166d9595aace924ebf822e78aa77d54cf"/>
    <w:p>
      <w:pPr>
        <w:pStyle w:val="Heading2"/>
      </w:pPr>
      <w:r>
        <w:t xml:space="preserve">Industrial Growth in Indonesia Jakarta and Mechatronics Demand</w:t>
      </w:r>
    </w:p>
    <w:p>
      <w:pPr>
        <w:pStyle w:val="FirstParagraph"/>
      </w:pPr>
      <w:r>
        <w:rPr>
          <w:bCs/>
          <w:b/>
        </w:rPr>
        <w:t xml:space="preserve">Indonesia Jakarta</w:t>
      </w:r>
      <w:r>
        <w:t xml:space="preserve"> </w:t>
      </w:r>
      <w:r>
        <w:t xml:space="preserve">has become a focal point for industrial growth in Southeast Asia, with its strategic location, skilled workforce, and supportive government policies. According to the Indonesian Ministry of Industry (2023), the country's manufacturing sector is projected to grow by 6.5% annually through 2030, driven by automation and smart technologies. Mechatronics engineers are at the forefront of this transformation, designing systems that enhance productivity and efficiency in factories, logistics networks, and infrastructure projects.</w:t>
      </w:r>
    </w:p>
    <w:p>
      <w:pPr>
        <w:pStyle w:val="BodyText"/>
      </w:pPr>
      <w:r>
        <w:t xml:space="preserve">A study published in the</w:t>
      </w:r>
      <w:r>
        <w:t xml:space="preserve"> </w:t>
      </w:r>
      <w:r>
        <w:rPr>
          <w:iCs/>
          <w:i/>
        </w:rPr>
        <w:t xml:space="preserve">Journal of Industrial Engineering</w:t>
      </w:r>
      <w:r>
        <w:t xml:space="preserve"> </w:t>
      </w:r>
      <w:r>
        <w:t xml:space="preserve">(2022) highlights Jakarta's role as a center for advanced manufacturing. The research notes that mechatronics engineers are instrumental in implementing Industry 4.0 solutions, such as IoT-enabled machinery and AI-driven quality control systems, which reduce production costs and improve output precision in sectors like automotive and electronics.</w:t>
      </w:r>
    </w:p>
    <w:bookmarkEnd w:id="21"/>
    <w:bookmarkStart w:id="22" w:name="Xd15e361e20dca2674e408d9e07ca098d6dd6ec8"/>
    <w:p>
      <w:pPr>
        <w:pStyle w:val="Heading2"/>
      </w:pPr>
      <w:r>
        <w:t xml:space="preserve">Educational Institutions Supporting Mechatronics in Jakarta</w:t>
      </w:r>
    </w:p>
    <w:p>
      <w:pPr>
        <w:pStyle w:val="FirstParagraph"/>
      </w:pPr>
      <w:r>
        <w:t xml:space="preserve">The availability of skilled mechatronics professionals in</w:t>
      </w:r>
      <w:r>
        <w:t xml:space="preserve"> </w:t>
      </w:r>
      <w:r>
        <w:rPr>
          <w:bCs/>
          <w:b/>
        </w:rPr>
        <w:t xml:space="preserve">Indonesia Jakarta</w:t>
      </w:r>
      <w:r>
        <w:t xml:space="preserve"> </w:t>
      </w:r>
      <w:r>
        <w:t xml:space="preserve">is supported by a network of universities and technical institutions. For example, the Bandung Institute of Technology (ITB) and Bina Nusantara University offer specialized programs in mechatronics engineering, emphasizing hands-on training in robotics, automation, and control systems. These programs align with Indonesia's National Education Policy (2015–2030), which prioritizes STEM education to meet the demands of the fourth industrial revolution.</w:t>
      </w:r>
    </w:p>
    <w:p>
      <w:pPr>
        <w:pStyle w:val="BodyText"/>
      </w:pPr>
      <w:r>
        <w:t xml:space="preserve">A 2023 report by the Indonesian Institute of Sciences (LIPI) indicates that graduates from Jakarta-based institutions are increasingly employed in sectors requiring mechatronics expertise, including smart city projects and renewable energy initiatives. However, challenges such as limited access to advanced laboratory equipment and industry partnerships remain barriers to fully meeting the sector's workforce needs.</w:t>
      </w:r>
    </w:p>
    <w:bookmarkEnd w:id="22"/>
    <w:bookmarkStart w:id="23" w:name="X729e993bbb292c5bd72b0c9771e55df490d08da"/>
    <w:p>
      <w:pPr>
        <w:pStyle w:val="Heading2"/>
      </w:pPr>
      <w:r>
        <w:t xml:space="preserve">Case Studies: Mechatronics Applications in Jakarta</w:t>
      </w:r>
    </w:p>
    <w:p>
      <w:pPr>
        <w:pStyle w:val="FirstParagraph"/>
      </w:pPr>
      <w:r>
        <w:rPr>
          <w:bCs/>
          <w:b/>
        </w:rPr>
        <w:t xml:space="preserve">Mechatronics Engineer</w:t>
      </w:r>
      <w:r>
        <w:t xml:space="preserve">s in Jakarta are actively involved in cutting-edge projects that address urban challenges. For instance, the development of automated traffic management systems using AI-powered sensors has reduced congestion in the city's central districts. Another example is the deployment of robotic arms in textile manufacturing plants, which have improved production efficiency by 30% according to a 2024 industry survey.</w:t>
      </w:r>
    </w:p>
    <w:p>
      <w:pPr>
        <w:pStyle w:val="BodyText"/>
      </w:pPr>
      <w:r>
        <w:t xml:space="preserve">A case study published in</w:t>
      </w:r>
      <w:r>
        <w:t xml:space="preserve"> </w:t>
      </w:r>
      <w:r>
        <w:rPr>
          <w:iCs/>
          <w:i/>
        </w:rPr>
        <w:t xml:space="preserve">Engineering Reports</w:t>
      </w:r>
      <w:r>
        <w:t xml:space="preserve"> </w:t>
      </w:r>
      <w:r>
        <w:t xml:space="preserve">(2023) details the role of mechatronics engineers in Jakarta's waste management sector. By designing automated sorting systems equipped with optical sensors and conveyor belts, these engineers have streamlined recycling processes, reducing landfill waste by 25% over two years.</w:t>
      </w:r>
    </w:p>
    <w:bookmarkEnd w:id="23"/>
    <w:bookmarkStart w:id="24" w:name="X4287ba0b3385aa0cbd773be312fd77016c0dcc9"/>
    <w:p>
      <w:pPr>
        <w:pStyle w:val="Heading2"/>
      </w:pPr>
      <w:r>
        <w:t xml:space="preserve">Challenges Faced by Mechatronics Engineers in Jakarta</w:t>
      </w:r>
    </w:p>
    <w:p>
      <w:pPr>
        <w:pStyle w:val="FirstParagraph"/>
      </w:pPr>
      <w:r>
        <w:t xml:space="preserve">Despite the growing opportunities,</w:t>
      </w:r>
      <w:r>
        <w:t xml:space="preserve"> </w:t>
      </w:r>
      <w:r>
        <w:rPr>
          <w:bCs/>
          <w:b/>
        </w:rPr>
        <w:t xml:space="preserve">Mechatronics Engineer</w:t>
      </w:r>
      <w:r>
        <w:t xml:space="preserve">s in</w:t>
      </w:r>
      <w:r>
        <w:t xml:space="preserve"> </w:t>
      </w:r>
      <w:r>
        <w:rPr>
          <w:bCs/>
          <w:b/>
        </w:rPr>
        <w:t xml:space="preserve">Indonesia Jakarta</w:t>
      </w:r>
      <w:r>
        <w:t xml:space="preserve"> </w:t>
      </w:r>
      <w:r>
        <w:t xml:space="preserve">face several challenges. One major issue is the rapid pace of technological change, which requires continuous upskilling. Additionally, limited funding for research and development (R&amp;D) in public institutions hinders innovation. A 2023 survey by the Indonesian Association of Engineers (IAI) found that only 40% of mechatronics professionals in Jakarta have access to R&amp;D resources.</w:t>
      </w:r>
    </w:p>
    <w:p>
      <w:pPr>
        <w:pStyle w:val="BodyText"/>
      </w:pPr>
      <w:r>
        <w:t xml:space="preserve">Another challenge is the competition with foreign companies and engineers, as Jakarta attracts international firms seeking to tap into Southeast Asia's growing market. Local engineers must navigate this competitive landscape while adhering to global standards for safety, sustainability, and cost-effectiveness.</w:t>
      </w:r>
    </w:p>
    <w:bookmarkEnd w:id="24"/>
    <w:bookmarkStart w:id="25" w:name="futuristic-trends-and-opportunities"/>
    <w:p>
      <w:pPr>
        <w:pStyle w:val="Heading2"/>
      </w:pPr>
      <w:r>
        <w:t xml:space="preserve">Futuristic Trends and Opportunities</w:t>
      </w:r>
    </w:p>
    <w:p>
      <w:pPr>
        <w:pStyle w:val="FirstParagraph"/>
      </w:pPr>
      <w:r>
        <w:t xml:space="preserve">The future of mechatronics engineering in</w:t>
      </w:r>
      <w:r>
        <w:t xml:space="preserve"> </w:t>
      </w:r>
      <w:r>
        <w:rPr>
          <w:bCs/>
          <w:b/>
        </w:rPr>
        <w:t xml:space="preserve">Indonesia Jakarta</w:t>
      </w:r>
      <w:r>
        <w:t xml:space="preserve"> </w:t>
      </w:r>
      <w:r>
        <w:t xml:space="preserve">is closely tied to emerging technologies such as artificial intelligence (AI), 3D printing, and renewable energy systems. The government's National Industry Development Plan (2021–2030) emphasizes the integration of AI into industrial processes, creating new opportunities for mechatronics engineers to design smart factories and autonomous systems.</w:t>
      </w:r>
    </w:p>
    <w:p>
      <w:pPr>
        <w:pStyle w:val="BodyText"/>
      </w:pPr>
      <w:r>
        <w:t xml:space="preserve">In the healthcare sector, mechatronics engineers are developing robotic prosthetics and telemedicine devices tailored to Indonesia's diverse population. In agriculture, they are designing precision farming tools that use IoT sensors to monitor soil conditions and optimize crop yields—critical for addressing food security challenges in a growing nation like Indonesia.</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Mechatronics Engineer</w:t>
      </w:r>
      <w:r>
        <w:t xml:space="preserve">s in</w:t>
      </w:r>
      <w:r>
        <w:t xml:space="preserve"> </w:t>
      </w:r>
      <w:r>
        <w:rPr>
          <w:bCs/>
          <w:b/>
        </w:rPr>
        <w:t xml:space="preserve">Indonesia Jakarta</w:t>
      </w:r>
      <w:r>
        <w:t xml:space="preserve"> </w:t>
      </w:r>
      <w:r>
        <w:t xml:space="preserve">underscores their importance in driving industrial innovation and economic growth. As Jakarta continues to evolve into a global technological hub, the demand for skilled mechatronics professionals will only increase. However, addressing challenges such as funding gaps, educational limitations, and international competition will be essential for fully realizing the potential of this field in Indonesia.</w:t>
      </w:r>
    </w:p>
    <w:p>
      <w:pPr>
        <w:pStyle w:val="BodyText"/>
      </w:pPr>
      <w:r>
        <w:t xml:space="preserve">Future research should focus on collaboration between academic institutions and industry stakeholders to create training programs that align with Jakarta's industrial needs. By fostering such partnerships,</w:t>
      </w:r>
      <w:r>
        <w:t xml:space="preserve"> </w:t>
      </w:r>
      <w:r>
        <w:rPr>
          <w:bCs/>
          <w:b/>
        </w:rPr>
        <w:t xml:space="preserve">Indonesia Jakarta</w:t>
      </w:r>
      <w:r>
        <w:t xml:space="preserve"> </w:t>
      </w:r>
      <w:r>
        <w:t xml:space="preserve">can position itself as a leader in mechatronics innovation across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Indonesia Jakarta</dc:title>
  <dc:creator/>
  <dc:language>en</dc:language>
  <cp:keywords/>
  <dcterms:created xsi:type="dcterms:W3CDTF">2026-07-23T13:23:49Z</dcterms:created>
  <dcterms:modified xsi:type="dcterms:W3CDTF">2026-07-23T13:23:49Z</dcterms:modified>
</cp:coreProperties>
</file>

<file path=docProps/custom.xml><?xml version="1.0" encoding="utf-8"?>
<Properties xmlns="http://schemas.openxmlformats.org/officeDocument/2006/custom-properties" xmlns:vt="http://schemas.openxmlformats.org/officeDocument/2006/docPropsVTypes"/>
</file>