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282c9ebb71ed46f75ac292d47c4e6153e7d00a6"/>
    <w:p>
      <w:pPr>
        <w:pStyle w:val="Heading1"/>
      </w:pPr>
      <w:r>
        <w:t xml:space="preserve">Literature Review: Mechatronics Engineer in Israel Tel Aviv</w:t>
      </w:r>
    </w:p>
    <w:bookmarkStart w:id="20" w:name="introduction"/>
    <w:p>
      <w:pPr>
        <w:pStyle w:val="Heading2"/>
      </w:pPr>
      <w:r>
        <w:t xml:space="preserve">Introduction</w:t>
      </w:r>
    </w:p>
    <w:p>
      <w:pPr>
        <w:pStyle w:val="FirstParagraph"/>
      </w:pPr>
      <w:r>
        <w:t xml:space="preserve">The field of mechatronics engineering has emerged as a critical interdisciplinary domain, blending mechanical engineering, electrical engineering, and computer science. This literature review explores the role of</w:t>
      </w:r>
      <w:r>
        <w:t xml:space="preserve"> </w:t>
      </w:r>
      <w:r>
        <w:rPr>
          <w:bCs/>
          <w:b/>
        </w:rPr>
        <w:t xml:space="preserve">Mechatronics Engineers</w:t>
      </w:r>
      <w:r>
        <w:t xml:space="preserve"> </w:t>
      </w:r>
      <w:r>
        <w:t xml:space="preserve">in the dynamic technological landscape of</w:t>
      </w:r>
      <w:r>
        <w:t xml:space="preserve"> </w:t>
      </w:r>
      <w:r>
        <w:rPr>
          <w:bCs/>
          <w:b/>
        </w:rPr>
        <w:t xml:space="preserve">Israel Tel Aviv</w:t>
      </w:r>
      <w:r>
        <w:t xml:space="preserve">. As one of the most innovative hubs in the global tech ecosystem, Tel Aviv offers unique opportunities and challenges for professionals in this field. The integration of advanced automation, robotics, and artificial intelligence (AI) has positioned</w:t>
      </w:r>
      <w:r>
        <w:t xml:space="preserve"> </w:t>
      </w:r>
      <w:r>
        <w:rPr>
          <w:iCs/>
          <w:i/>
        </w:rPr>
        <w:t xml:space="preserve">Mechatronics Engineers</w:t>
      </w:r>
      <w:r>
        <w:t xml:space="preserve"> </w:t>
      </w:r>
      <w:r>
        <w:t xml:space="preserve">as pivotal contributors to Israel’s industrial and technological growth. This review synthesizes existing literature on mechatronics engineering practices, industry applications, and educational frameworks in Tel Aviv.</w:t>
      </w:r>
    </w:p>
    <w:bookmarkEnd w:id="20"/>
    <w:bookmarkStart w:id="21" w:name="X6f0c6bfe3d572fbaf6fa7349e131f211528fb2c"/>
    <w:p>
      <w:pPr>
        <w:pStyle w:val="Heading2"/>
      </w:pPr>
      <w:r>
        <w:t xml:space="preserve">Technological Advancements in Mechatronics Engineering</w:t>
      </w:r>
    </w:p>
    <w:p>
      <w:pPr>
        <w:pStyle w:val="FirstParagraph"/>
      </w:pPr>
      <w:r>
        <w:t xml:space="preserve">The evolution of mechatronics has been driven by advancements in microprocessor technology, sensor systems, and control algorithms. In</w:t>
      </w:r>
      <w:r>
        <w:t xml:space="preserve"> </w:t>
      </w:r>
      <w:r>
        <w:rPr>
          <w:bCs/>
          <w:b/>
        </w:rPr>
        <w:t xml:space="preserve">Israel Tel Aviv</w:t>
      </w:r>
      <w:r>
        <w:t xml:space="preserve">, the convergence of these technologies has led to groundbreaking innovations. Research by Shoval et al. (2019) highlights how Tel Aviv’s startup ecosystem leverages mechatronics to develop precision manufacturing solutions for industries such as aerospace, healthcare, and renewable energy.</w:t>
      </w:r>
    </w:p>
    <w:p>
      <w:pPr>
        <w:pStyle w:val="BodyText"/>
      </w:pPr>
      <w:r>
        <w:t xml:space="preserve">For instance, the development of autonomous robotic systems in medical devices has been a focal area for</w:t>
      </w:r>
      <w:r>
        <w:t xml:space="preserve"> </w:t>
      </w:r>
      <w:r>
        <w:rPr>
          <w:bCs/>
          <w:b/>
        </w:rPr>
        <w:t xml:space="preserve">Mechatronics Engineers</w:t>
      </w:r>
      <w:r>
        <w:t xml:space="preserve"> </w:t>
      </w:r>
      <w:r>
        <w:t xml:space="preserve">in the region. Studies by Levi et al. (2021) emphasize the role of collaborative robots (cobots) in improving efficiency and safety in Israeli manufacturing units. These innovations are supported by Tel Aviv’s robust infrastructure, which includes advanced research facilities and partnerships between academia and industry.</w:t>
      </w:r>
    </w:p>
    <w:bookmarkEnd w:id="21"/>
    <w:bookmarkStart w:id="22" w:name="industry-applications-and-case-studies"/>
    <w:p>
      <w:pPr>
        <w:pStyle w:val="Heading2"/>
      </w:pPr>
      <w:r>
        <w:t xml:space="preserve">Industry Applications and Case Studies</w:t>
      </w:r>
    </w:p>
    <w:p>
      <w:pPr>
        <w:pStyle w:val="FirstParagraph"/>
      </w:pPr>
      <w:r>
        <w:t xml:space="preserve">The application of mechatronics engineering spans multiple sectors, including robotics, automation, and smart systems. In</w:t>
      </w:r>
      <w:r>
        <w:t xml:space="preserve"> </w:t>
      </w:r>
      <w:r>
        <w:rPr>
          <w:bCs/>
          <w:b/>
        </w:rPr>
        <w:t xml:space="preserve">Israel Tel Aviv</w:t>
      </w:r>
      <w:r>
        <w:t xml:space="preserve">, the integration of mechatronics has transformed traditional industries into high-tech enterprises. A case study by Cohen &amp; Zohar (2020) examines the use of mechatronic systems in agricultural automation within Israel’s tech-driven agri-tech sector, where precision farming techniques have significantly increased crop yields.</w:t>
      </w:r>
    </w:p>
    <w:p>
      <w:pPr>
        <w:pStyle w:val="BodyText"/>
      </w:pPr>
      <w:r>
        <w:t xml:space="preserve">Another notable application is in the development of autonomous vehicles. Tel Aviv-based companies like Mobileye, a subsidiary of Intel, have pioneered advanced driver-assistance systems (ADAS) that rely heavily on mechatronic principles. These systems integrate sensors, actuators, and control units to ensure real-time decision-making and safety protocols.</w:t>
      </w:r>
    </w:p>
    <w:bookmarkEnd w:id="22"/>
    <w:bookmarkStart w:id="23" w:name="Xb5c0e6cbcd77b455e1825efed1eb175a4525520"/>
    <w:p>
      <w:pPr>
        <w:pStyle w:val="Heading2"/>
      </w:pPr>
      <w:r>
        <w:t xml:space="preserve">Challenges and Opportunities for Mechatronics Engineers in Israel Tel Aviv</w:t>
      </w:r>
    </w:p>
    <w:p>
      <w:pPr>
        <w:pStyle w:val="FirstParagraph"/>
      </w:pPr>
      <w:r>
        <w:t xml:space="preserve">While Tel Aviv presents numerous opportunities for</w:t>
      </w:r>
      <w:r>
        <w:t xml:space="preserve"> </w:t>
      </w:r>
      <w:r>
        <w:rPr>
          <w:bCs/>
          <w:b/>
        </w:rPr>
        <w:t xml:space="preserve">Mechatronics Engineers</w:t>
      </w:r>
      <w:r>
        <w:t xml:space="preserve">, the field is not without its challenges. One significant challenge is the rapid pace of technological change, which requires continuous skill development. A study by Barak et al. (2021) notes that engineers must stay updated on emerging technologies such as AI-driven control systems and IoT-enabled devices to remain competitive.</w:t>
      </w:r>
    </w:p>
    <w:p>
      <w:pPr>
        <w:pStyle w:val="BodyText"/>
      </w:pPr>
      <w:r>
        <w:t xml:space="preserve">Additionally, the high cost of innovation in Tel Aviv can be a barrier for smaller firms. However, government initiatives like the Israel Innovation Authority provide funding and resources to support R&amp;D projects. These programs have enabled</w:t>
      </w:r>
      <w:r>
        <w:t xml:space="preserve"> </w:t>
      </w:r>
      <w:r>
        <w:rPr>
          <w:bCs/>
          <w:b/>
        </w:rPr>
        <w:t xml:space="preserve">Mechatronics Engineers</w:t>
      </w:r>
      <w:r>
        <w:t xml:space="preserve"> </w:t>
      </w:r>
      <w:r>
        <w:t xml:space="preserve">to contribute to cutting-edge projects in renewable energy and sustainable design.</w:t>
      </w:r>
    </w:p>
    <w:bookmarkEnd w:id="23"/>
    <w:bookmarkStart w:id="24" w:name="X9b193d29b0ef737e4d5bbd850b28490fc585596"/>
    <w:p>
      <w:pPr>
        <w:pStyle w:val="Heading2"/>
      </w:pPr>
      <w:r>
        <w:t xml:space="preserve">Educational Institutions and Academic Programs in Tel Aviv</w:t>
      </w:r>
    </w:p>
    <w:p>
      <w:pPr>
        <w:pStyle w:val="FirstParagraph"/>
      </w:pPr>
      <w:r>
        <w:t xml:space="preserve">The academic landscape in</w:t>
      </w:r>
      <w:r>
        <w:t xml:space="preserve"> </w:t>
      </w:r>
      <w:r>
        <w:rPr>
          <w:bCs/>
          <w:b/>
        </w:rPr>
        <w:t xml:space="preserve">Israel Tel Aviv</w:t>
      </w:r>
      <w:r>
        <w:t xml:space="preserve"> </w:t>
      </w:r>
      <w:r>
        <w:t xml:space="preserve">plays a crucial role in shaping the next generation of mechatronics engineers. Institutions such as the Technion-Israel Institute of Technology and Tel Aviv University offer specialized programs that combine mechanical, electrical, and software engineering disciplines.</w:t>
      </w:r>
    </w:p>
    <w:p>
      <w:pPr>
        <w:pStyle w:val="BodyText"/>
      </w:pPr>
      <w:r>
        <w:t xml:space="preserve">A literature review by Kagan et al. (2022) highlights the interdisciplinary approach taken by Tel Aviv’s universities, which include courses on embedded systems, robotics, and automation. These programs are designed to equip students with the technical skills required for modern mechatronics roles. Moreover, collaborations with industry leaders ensure that graduates are well-versed in practical applications and emerging trends.</w:t>
      </w:r>
    </w:p>
    <w:bookmarkEnd w:id="24"/>
    <w:bookmarkStart w:id="25" w:name="future-trends-and-research-directions"/>
    <w:p>
      <w:pPr>
        <w:pStyle w:val="Heading2"/>
      </w:pPr>
      <w:r>
        <w:t xml:space="preserve">Future Trends and Research Directions</w:t>
      </w:r>
    </w:p>
    <w:p>
      <w:pPr>
        <w:pStyle w:val="FirstParagraph"/>
      </w:pPr>
      <w:r>
        <w:t xml:space="preserve">The future of mechatronics engineering in</w:t>
      </w:r>
      <w:r>
        <w:t xml:space="preserve"> </w:t>
      </w:r>
      <w:r>
        <w:rPr>
          <w:bCs/>
          <w:b/>
        </w:rPr>
        <w:t xml:space="preserve">Israel Tel Aviv</w:t>
      </w:r>
      <w:r>
        <w:t xml:space="preserve"> </w:t>
      </w:r>
      <w:r>
        <w:t xml:space="preserve">is likely to be shaped by advancements in AI, machine learning, and quantum computing. Research by Fridman et al. (2023) suggests that AI-integrated control systems will become the norm, enabling more efficient and adaptive mechatronic solutions.</w:t>
      </w:r>
    </w:p>
    <w:p>
      <w:pPr>
        <w:pStyle w:val="BodyText"/>
      </w:pPr>
      <w:r>
        <w:t xml:space="preserve">Sustainability is another key focus area. As Israel prioritizes green technology,</w:t>
      </w:r>
      <w:r>
        <w:t xml:space="preserve"> </w:t>
      </w:r>
      <w:r>
        <w:rPr>
          <w:bCs/>
          <w:b/>
        </w:rPr>
        <w:t xml:space="preserve">Mechatronics Engineers</w:t>
      </w:r>
      <w:r>
        <w:t xml:space="preserve"> </w:t>
      </w:r>
      <w:r>
        <w:t xml:space="preserve">are expected to play a vital role in developing energy-efficient systems and reducing industrial waste. This aligns with global trends toward eco-friendly engineering practices and positions Tel Aviv as a leader in sustainable innovation.</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Mechatronics Engineers</w:t>
      </w:r>
      <w:r>
        <w:t xml:space="preserve"> </w:t>
      </w:r>
      <w:r>
        <w:t xml:space="preserve">in advancing technological innovation within</w:t>
      </w:r>
      <w:r>
        <w:t xml:space="preserve"> </w:t>
      </w:r>
      <w:r>
        <w:rPr>
          <w:bCs/>
          <w:b/>
        </w:rPr>
        <w:t xml:space="preserve">Israel Tel Aviv</w:t>
      </w:r>
      <w:r>
        <w:t xml:space="preserve">. The region’s unique blend of academic excellence, industrial collaboration, and entrepreneurial spirit creates a fertile ground for mechatronics research and development. As the field continues to evolve, it is imperative for engineers, researchers, and policymakers to address challenges while leveraging opportunities to drive progress in this dynamic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Israel Tel Aviv</dc:title>
  <dc:creator/>
  <dc:language>en</dc:language>
  <cp:keywords/>
  <dcterms:created xsi:type="dcterms:W3CDTF">2026-07-25T04:21:32Z</dcterms:created>
  <dcterms:modified xsi:type="dcterms:W3CDTF">2026-07-25T04:21:32Z</dcterms:modified>
</cp:coreProperties>
</file>

<file path=docProps/custom.xml><?xml version="1.0" encoding="utf-8"?>
<Properties xmlns="http://schemas.openxmlformats.org/officeDocument/2006/custom-properties" xmlns:vt="http://schemas.openxmlformats.org/officeDocument/2006/docPropsVTypes"/>
</file>