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Mechatronics</w:t>
      </w:r>
      <w:r>
        <w:t xml:space="preserve"> </w:t>
      </w:r>
      <w:r>
        <w:t xml:space="preserve">Engineer</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25" w:name="X9f7699897432d5406b1cdd43728a526a744868f"/>
    <w:p>
      <w:pPr>
        <w:pStyle w:val="Heading1"/>
      </w:pPr>
      <w:r>
        <w:t xml:space="preserve">Literature Review: The Role and Development of Mechatronics Engineers in Kenya Nairobi</w:t>
      </w:r>
    </w:p>
    <w:p>
      <w:pPr>
        <w:pStyle w:val="FirstParagraph"/>
      </w:pPr>
      <w:r>
        <w:t xml:space="preserve">The integration of mechanical engineering, electronics, and computer science into a cohesive discipline known as mechatronics has become a cornerstone of modern technological advancement. This literature review explores the evolving role of</w:t>
      </w:r>
      <w:r>
        <w:t xml:space="preserve"> </w:t>
      </w:r>
      <w:r>
        <w:rPr>
          <w:bCs/>
          <w:b/>
        </w:rPr>
        <w:t xml:space="preserve">Mechatronics Engineers</w:t>
      </w:r>
      <w:r>
        <w:t xml:space="preserve"> </w:t>
      </w:r>
      <w:r>
        <w:t xml:space="preserve">in</w:t>
      </w:r>
      <w:r>
        <w:t xml:space="preserve"> </w:t>
      </w:r>
      <w:r>
        <w:rPr>
          <w:bCs/>
          <w:b/>
        </w:rPr>
        <w:t xml:space="preserve">Kenya Nairobi</w:t>
      </w:r>
      <w:r>
        <w:t xml:space="preserve">, emphasizing their contributions to local industries, academic institutions, and national development goals. As Nairobi continues to emerge as a hub for innovation and technology in East Africa, the demand for skilled</w:t>
      </w:r>
      <w:r>
        <w:t xml:space="preserve"> </w:t>
      </w:r>
      <w:r>
        <w:rPr>
          <w:bCs/>
          <w:b/>
        </w:rPr>
        <w:t xml:space="preserve">Mechatronics Engineers</w:t>
      </w:r>
      <w:r>
        <w:t xml:space="preserve"> </w:t>
      </w:r>
      <w:r>
        <w:t xml:space="preserve">has grown exponentially. This document synthesizes existing literature on the field’s historical context, current applications in Nairobi, challenges faced by professionals, and future opportunities.</w:t>
      </w:r>
    </w:p>
    <w:bookmarkStart w:id="20" w:name="X0ccfcb3325e86f5cf099b867fb98fc0b77bd5eb"/>
    <w:p>
      <w:pPr>
        <w:pStyle w:val="Heading2"/>
      </w:pPr>
      <w:r>
        <w:t xml:space="preserve">Historical Context of Mechatronics Engineering in Kenya</w:t>
      </w:r>
    </w:p>
    <w:p>
      <w:pPr>
        <w:pStyle w:val="FirstParagraph"/>
      </w:pPr>
      <w:r>
        <w:t xml:space="preserve">The concept of mechatronics originated in Japan during the 1970s as a multidisciplinary approach to integrating mechanical systems with electronic controls. However, its adoption in Kenya has been relatively recent, driven by the need to modernize industrial processes and infrastructure. Early references to</w:t>
      </w:r>
      <w:r>
        <w:t xml:space="preserve"> </w:t>
      </w:r>
      <w:r>
        <w:rPr>
          <w:bCs/>
          <w:b/>
        </w:rPr>
        <w:t xml:space="preserve">Mechatronics Engineers</w:t>
      </w:r>
      <w:r>
        <w:t xml:space="preserve"> </w:t>
      </w:r>
      <w:r>
        <w:t xml:space="preserve">in Kenya date back to the late 1990s when universities such as Jomo Kenyatta University of Agriculture and Technology (JKUAT) began incorporating automation courses into their engineering curricula. These initiatives laid the groundwork for a more systematic approach to mechatronics education, which has since expanded across Nairobi’s academic landscape.</w:t>
      </w:r>
    </w:p>
    <w:p>
      <w:pPr>
        <w:pStyle w:val="BodyText"/>
      </w:pPr>
      <w:r>
        <w:t xml:space="preserve">In Nairobi, the role of</w:t>
      </w:r>
      <w:r>
        <w:t xml:space="preserve"> </w:t>
      </w:r>
      <w:r>
        <w:rPr>
          <w:bCs/>
          <w:b/>
        </w:rPr>
        <w:t xml:space="preserve">Mechatronics Engineers</w:t>
      </w:r>
      <w:r>
        <w:t xml:space="preserve"> </w:t>
      </w:r>
      <w:r>
        <w:t xml:space="preserve">has evolved from being niche specialists to key players in sectors ranging from automotive manufacturing to renewable energy systems. The Kenya Industrial Research and Development Institute (KIRDI) and other research bodies have played a pivotal role in promoting mechatronics as a tool for technological self-reliance. Literature highlights how Nairobi’s unique position as East Africa’s economic capital has positioned it as a focal point for innovation, with</w:t>
      </w:r>
      <w:r>
        <w:t xml:space="preserve"> </w:t>
      </w:r>
      <w:r>
        <w:rPr>
          <w:bCs/>
          <w:b/>
        </w:rPr>
        <w:t xml:space="preserve">Mechatronics Engineers</w:t>
      </w:r>
      <w:r>
        <w:t xml:space="preserve"> </w:t>
      </w:r>
      <w:r>
        <w:t xml:space="preserve">at the forefront of this transformation.</w:t>
      </w:r>
    </w:p>
    <w:bookmarkEnd w:id="20"/>
    <w:bookmarkStart w:id="21" w:name="Xca49465808028e0ad6b976b2dcab5e065a7fabc"/>
    <w:p>
      <w:pPr>
        <w:pStyle w:val="Heading2"/>
      </w:pPr>
      <w:r>
        <w:t xml:space="preserve">The Current Role of Mechatronics Engineers in Nairobi</w:t>
      </w:r>
    </w:p>
    <w:p>
      <w:pPr>
        <w:pStyle w:val="FirstParagraph"/>
      </w:pPr>
      <w:r>
        <w:t xml:space="preserve">In recent years,</w:t>
      </w:r>
      <w:r>
        <w:t xml:space="preserve"> </w:t>
      </w:r>
      <w:r>
        <w:rPr>
          <w:bCs/>
          <w:b/>
        </w:rPr>
        <w:t xml:space="preserve">Mechatronics Engineers</w:t>
      </w:r>
      <w:r>
        <w:t xml:space="preserve"> </w:t>
      </w:r>
      <w:r>
        <w:t xml:space="preserve">in Nairobi have been instrumental in advancing automation and smart technologies across various industries. According to a 2023 report by the Kenya Association of Manufacturers (KAM), the automotive sector has increasingly relied on mechatronic systems for assembly line automation, reducing production costs while improving efficiency. Additionally, Nairobi-based companies involved in renewable energy projects—such as solar-powered irrigation systems and wind turbine maintenance—have leveraged</w:t>
      </w:r>
      <w:r>
        <w:t xml:space="preserve"> </w:t>
      </w:r>
      <w:r>
        <w:rPr>
          <w:bCs/>
          <w:b/>
        </w:rPr>
        <w:t xml:space="preserve">Mechatronics Engineers</w:t>
      </w:r>
      <w:r>
        <w:t xml:space="preserve"> </w:t>
      </w:r>
      <w:r>
        <w:t xml:space="preserve">to develop and optimize complex control systems.</w:t>
      </w:r>
    </w:p>
    <w:p>
      <w:pPr>
        <w:pStyle w:val="BodyText"/>
      </w:pPr>
      <w:r>
        <w:t xml:space="preserve">The academic community in Nairobi has also contributed significantly to the growth of the discipline. Institutions like Kenya Methodist University (KMU) and the Technical University of Kenya (TUK) have introduced specialized mechatronics programs, equipping graduates with skills in robotics, embedded systems, and industrial automation. These programs not only align with global standards but also address local challenges such as energy scarcity and infrastructure development.</w:t>
      </w:r>
    </w:p>
    <w:p>
      <w:pPr>
        <w:pStyle w:val="BodyText"/>
      </w:pPr>
      <w:r>
        <w:t xml:space="preserve">Moreover, Nairobi’s tech ecosystem has created a fertile ground for</w:t>
      </w:r>
      <w:r>
        <w:t xml:space="preserve"> </w:t>
      </w:r>
      <w:r>
        <w:rPr>
          <w:bCs/>
          <w:b/>
        </w:rPr>
        <w:t xml:space="preserve">Mechatronics Engineers</w:t>
      </w:r>
      <w:r>
        <w:t xml:space="preserve"> </w:t>
      </w:r>
      <w:r>
        <w:t xml:space="preserve">to collaborate with startups and research organizations. For example, the Nairobi Innovation Hub (NIH) frequently hosts workshops where engineers showcase prototypes of mechatronic devices tailored for Kenyan markets, such as low-cost agricultural sensors and automated waste management systems.</w:t>
      </w:r>
    </w:p>
    <w:bookmarkEnd w:id="21"/>
    <w:bookmarkStart w:id="22" w:name="X92d852870510e92d35b782d1b95c5f48a713841"/>
    <w:p>
      <w:pPr>
        <w:pStyle w:val="Heading2"/>
      </w:pPr>
      <w:r>
        <w:t xml:space="preserve">Challenges Faced by Mechatronics Engineers in Nairobi</w:t>
      </w:r>
    </w:p>
    <w:p>
      <w:pPr>
        <w:pStyle w:val="FirstParagraph"/>
      </w:pPr>
      <w:r>
        <w:t xml:space="preserve">Despite their growing influence,</w:t>
      </w:r>
      <w:r>
        <w:t xml:space="preserve"> </w:t>
      </w:r>
      <w:r>
        <w:rPr>
          <w:bCs/>
          <w:b/>
        </w:rPr>
        <w:t xml:space="preserve">Mechatronics Engineers</w:t>
      </w:r>
      <w:r>
        <w:t xml:space="preserve"> </w:t>
      </w:r>
      <w:r>
        <w:t xml:space="preserve">in Nairobi encounter several challenges that hinder the full realization of the field’s potential. One significant barrier is the lack of advanced infrastructure for research and development (R&amp;D). While Nairobi has seen rapid urbanization, access to high-tech laboratories and specialized equipment remains limited, particularly for independent engineers or smaller firms.</w:t>
      </w:r>
    </w:p>
    <w:p>
      <w:pPr>
        <w:pStyle w:val="BodyText"/>
      </w:pPr>
      <w:r>
        <w:t xml:space="preserve">Another challenge is the brain drain phenomenon, where highly skilled professionals migrate abroad in search of better opportunities. A 2022 study by the University of Nairobi noted that over 40% of mechatronics graduates leave Kenya within five years of graduation, citing insufficient funding for innovation and low salaries as primary reasons. This exodus threatens to stifle the growth of a robust local talent pool.</w:t>
      </w:r>
    </w:p>
    <w:p>
      <w:pPr>
        <w:pStyle w:val="BodyText"/>
      </w:pPr>
      <w:r>
        <w:t xml:space="preserve">Additionally, there is a gap between academic training and industry needs. While universities in Nairobi have updated their curricula to include mechatronics, some courses still lack practical components that align with the demands of modern industries. This mismatch has led to criticism from employers who argue that graduates require further on-the-job training before contributing effectively.</w:t>
      </w:r>
    </w:p>
    <w:bookmarkEnd w:id="22"/>
    <w:bookmarkStart w:id="23" w:name="X3a511b0894e4de795eb6394a4aa86c1657ca6b9"/>
    <w:p>
      <w:pPr>
        <w:pStyle w:val="Heading2"/>
      </w:pPr>
      <w:r>
        <w:t xml:space="preserve">Opportunities and Future Directions for Mechatronics Engineers in Nairobi</w:t>
      </w:r>
    </w:p>
    <w:p>
      <w:pPr>
        <w:pStyle w:val="FirstParagraph"/>
      </w:pPr>
      <w:r>
        <w:t xml:space="preserve">Despite these challenges, Nairobi presents numerous opportunities for</w:t>
      </w:r>
      <w:r>
        <w:t xml:space="preserve"> </w:t>
      </w:r>
      <w:r>
        <w:rPr>
          <w:bCs/>
          <w:b/>
        </w:rPr>
        <w:t xml:space="preserve">Mechatronics Engineers</w:t>
      </w:r>
      <w:r>
        <w:t xml:space="preserve"> </w:t>
      </w:r>
      <w:r>
        <w:t xml:space="preserve">to drive innovation. The Kenyan government’s push toward digital transformation and the Fourth Industrial Revolution has opened doors for engineers to develop smart technologies tailored to local contexts. For instance, projects like the Nairobi Expressway—a major infrastructure initiative—have created demand for mechatronic systems in intelligent transportation solutions.</w:t>
      </w:r>
    </w:p>
    <w:p>
      <w:pPr>
        <w:pStyle w:val="BodyText"/>
      </w:pPr>
      <w:r>
        <w:t xml:space="preserve">The rise of Industry 4.0 concepts, such as the Internet of Things (IoT) and artificial intelligence (AI), offers new avenues for</w:t>
      </w:r>
      <w:r>
        <w:t xml:space="preserve"> </w:t>
      </w:r>
      <w:r>
        <w:rPr>
          <w:bCs/>
          <w:b/>
        </w:rPr>
        <w:t xml:space="preserve">Mechatronics Engineers</w:t>
      </w:r>
      <w:r>
        <w:t xml:space="preserve"> </w:t>
      </w:r>
      <w:r>
        <w:t xml:space="preserve">to integrate advanced technologies into traditional industries. Nairobi-based companies are increasingly exploring collaborative robotics (cobots) and predictive maintenance systems, which require expertise in both mechanical design and software development.</w:t>
      </w:r>
    </w:p>
    <w:p>
      <w:pPr>
        <w:pStyle w:val="BodyText"/>
      </w:pPr>
      <w:r>
        <w:t xml:space="preserve">Furthermore, the growing emphasis on sustainability has positioned</w:t>
      </w:r>
      <w:r>
        <w:t xml:space="preserve"> </w:t>
      </w:r>
      <w:r>
        <w:rPr>
          <w:bCs/>
          <w:b/>
        </w:rPr>
        <w:t xml:space="preserve">Mechatronics Engineers</w:t>
      </w:r>
      <w:r>
        <w:t xml:space="preserve"> </w:t>
      </w:r>
      <w:r>
        <w:t xml:space="preserve">as critical players in developing green technologies. Initiatives such as Kenya’s Vision 2030 include goals to increase renewable energy usage, a task that requires engineers to design efficient mechatronic systems for solar and wind energy harnessing.</w:t>
      </w:r>
    </w:p>
    <w:bookmarkEnd w:id="23"/>
    <w:bookmarkStart w:id="24" w:name="conclusion"/>
    <w:p>
      <w:pPr>
        <w:pStyle w:val="Heading2"/>
      </w:pPr>
      <w:r>
        <w:t xml:space="preserve">Conclusion</w:t>
      </w:r>
    </w:p>
    <w:p>
      <w:pPr>
        <w:pStyle w:val="FirstParagraph"/>
      </w:pPr>
      <w:r>
        <w:t xml:space="preserve">In conclusion, the literature reviewed here underscores the transformative role of</w:t>
      </w:r>
      <w:r>
        <w:t xml:space="preserve"> </w:t>
      </w:r>
      <w:r>
        <w:rPr>
          <w:bCs/>
          <w:b/>
        </w:rPr>
        <w:t xml:space="preserve">Mechatronics Engineers</w:t>
      </w:r>
      <w:r>
        <w:t xml:space="preserve"> </w:t>
      </w:r>
      <w:r>
        <w:t xml:space="preserve">in Nairobi as Kenya navigates its path toward technological advancement. While challenges such as limited infrastructure and brain drain persist, the opportunities presented by emerging technologies and government initiatives offer a promising outlook for the field. For Nairobi to fully harness its potential as a regional hub for innovation, it is imperative to invest in education, infrastructure, and policies that support</w:t>
      </w:r>
      <w:r>
        <w:t xml:space="preserve"> </w:t>
      </w:r>
      <w:r>
        <w:rPr>
          <w:bCs/>
          <w:b/>
        </w:rPr>
        <w:t xml:space="preserve">Mechatronics Engineers</w:t>
      </w:r>
      <w:r>
        <w:t xml:space="preserve"> </w:t>
      </w:r>
      <w:r>
        <w:t xml:space="preserve">in their endeavors. This literature review reaffirms that</w:t>
      </w:r>
      <w:r>
        <w:t xml:space="preserve"> </w:t>
      </w:r>
      <w:r>
        <w:rPr>
          <w:bCs/>
          <w:b/>
        </w:rPr>
        <w:t xml:space="preserve">Mechatronics Engineers</w:t>
      </w:r>
      <w:r>
        <w:t xml:space="preserve"> </w:t>
      </w:r>
      <w:r>
        <w:t xml:space="preserve">are not just contributors but catalysts of progress in</w:t>
      </w:r>
      <w:r>
        <w:t xml:space="preserve"> </w:t>
      </w:r>
      <w:r>
        <w:rPr>
          <w:bCs/>
          <w:b/>
        </w:rPr>
        <w:t xml:space="preserve">Kenya Nairobi</w:t>
      </w:r>
      <w:r>
        <w:t xml:space="preserve">, shaping the future of engineering and technology on the continent.</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Mechatronics Engineer in Kenya Nairobi</dc:title>
  <dc:creator/>
  <dc:language>en</dc:language>
  <cp:keywords/>
  <dcterms:created xsi:type="dcterms:W3CDTF">2026-07-23T12:09:16Z</dcterms:created>
  <dcterms:modified xsi:type="dcterms:W3CDTF">2026-07-23T12:09:16Z</dcterms:modified>
</cp:coreProperties>
</file>

<file path=docProps/custom.xml><?xml version="1.0" encoding="utf-8"?>
<Properties xmlns="http://schemas.openxmlformats.org/officeDocument/2006/custom-properties" xmlns:vt="http://schemas.openxmlformats.org/officeDocument/2006/docPropsVTypes"/>
</file>