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Mechatronics</w:t>
      </w:r>
      <w:r>
        <w:t xml:space="preserve"> </w:t>
      </w:r>
      <w:r>
        <w:t xml:space="preserve">Engineer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9" w:name="Xa4b4abfe5842c8639d72eef33f236019c487f07"/>
    <w:p>
      <w:pPr>
        <w:pStyle w:val="Heading1"/>
      </w:pPr>
      <w:r>
        <w:t xml:space="preserve">Literature Review: Mechatronics Engineer in Morocco Casablanca</w:t>
      </w:r>
    </w:p>
    <w:p>
      <w:pPr>
        <w:pStyle w:val="FirstParagraph"/>
      </w:pPr>
      <w:r>
        <w:rPr>
          <w:bCs/>
          <w:b/>
        </w:rPr>
        <w:t xml:space="preserve">Literature Review:</w:t>
      </w:r>
      <w:r>
        <w:t xml:space="preserve"> </w:t>
      </w:r>
      <w:r>
        <w:t xml:space="preserve">This document provides a comprehensive analysis of the role, challenges, and opportunities for a</w:t>
      </w:r>
      <w:r>
        <w:t xml:space="preserve"> </w:t>
      </w:r>
      <w:r>
        <w:rPr>
          <w:bCs/>
          <w:b/>
        </w:rPr>
        <w:t xml:space="preserve">Mechatronics Engineer</w:t>
      </w:r>
      <w:r>
        <w:t xml:space="preserve"> </w:t>
      </w:r>
      <w:r>
        <w:t xml:space="preserve">in the context of</w:t>
      </w:r>
      <w:r>
        <w:t xml:space="preserve"> </w:t>
      </w:r>
      <w:r>
        <w:rPr>
          <w:bCs/>
          <w:b/>
        </w:rPr>
        <w:t xml:space="preserve">Morocco Casablanca</w:t>
      </w:r>
      <w:r>
        <w:t xml:space="preserve">. It synthesizes existing research, industry trends, and academic studies to highlight how this interdisciplinary field intersects with the economic and technological landscape of Morocco’s most industrialized city.</w:t>
      </w:r>
    </w:p>
    <w:bookmarkStart w:id="20" w:name="X5b2b45d803eca1512ec9b096492518d3f78ffed"/>
    <w:p>
      <w:pPr>
        <w:pStyle w:val="Heading2"/>
      </w:pPr>
      <w:r>
        <w:t xml:space="preserve">Introduction: The Role of Mechatronics Engineering in Modern Industry</w:t>
      </w:r>
    </w:p>
    <w:p>
      <w:pPr>
        <w:pStyle w:val="FirstParagraph"/>
      </w:pPr>
      <w:r>
        <w:t xml:space="preserve">A</w:t>
      </w:r>
      <w:r>
        <w:t xml:space="preserve"> </w:t>
      </w:r>
      <w:r>
        <w:rPr>
          <w:bCs/>
          <w:b/>
        </w:rPr>
        <w:t xml:space="preserve">Mechatronics Engineer</w:t>
      </w:r>
      <w:r>
        <w:t xml:space="preserve"> </w:t>
      </w:r>
      <w:r>
        <w:t xml:space="preserve">integrates mechanical, electrical, and software systems to design intelligent products and automated solutions. This field has gained prominence globally due to its applications in robotics, automation, and smart manufacturing. In regions like</w:t>
      </w:r>
      <w:r>
        <w:t xml:space="preserve"> </w:t>
      </w:r>
      <w:r>
        <w:rPr>
          <w:bCs/>
          <w:b/>
        </w:rPr>
        <w:t xml:space="preserve">Morocco Casablanca</w:t>
      </w:r>
      <w:r>
        <w:t xml:space="preserve">, where industrialization is rapidly expanding, mechatronics engineers play a pivotal role in driving technological innovation.</w:t>
      </w:r>
    </w:p>
    <w:bookmarkEnd w:id="20"/>
    <w:bookmarkStart w:id="21" w:name="Xeda173d9efbd9e13e6923f5221fcc3776965018"/>
    <w:p>
      <w:pPr>
        <w:pStyle w:val="Heading2"/>
      </w:pPr>
      <w:r>
        <w:t xml:space="preserve">Contextualizing Mechatronics Engineering in Morocco Casablanca</w:t>
      </w:r>
    </w:p>
    <w:p>
      <w:pPr>
        <w:pStyle w:val="FirstParagraph"/>
      </w:pPr>
      <w:r>
        <w:rPr>
          <w:bCs/>
          <w:b/>
        </w:rPr>
        <w:t xml:space="preserve">Morocco Casablanca</w:t>
      </w:r>
      <w:r>
        <w:t xml:space="preserve"> </w:t>
      </w:r>
      <w:r>
        <w:t xml:space="preserve">serves as the economic hub of North Africa, home to major industries such as automotive manufacturing (e.g., Renault and Peugeot), textiles, and pharmaceuticals. The city’s strategic location, access to global markets via the Atlantic Ocean, and government initiatives like “Vision 2030” have spurred investments in advanced manufacturing. Consequently, there is a growing demand for</w:t>
      </w:r>
      <w:r>
        <w:t xml:space="preserve"> </w:t>
      </w:r>
      <w:r>
        <w:rPr>
          <w:bCs/>
          <w:b/>
        </w:rPr>
        <w:t xml:space="preserve">Mechatronics Engineers</w:t>
      </w:r>
      <w:r>
        <w:t xml:space="preserve"> </w:t>
      </w:r>
      <w:r>
        <w:t xml:space="preserve">to support automation projects and technological upgrades.</w:t>
      </w:r>
    </w:p>
    <w:bookmarkEnd w:id="21"/>
    <w:bookmarkStart w:id="22" w:name="X52c170e0dc5905bf955175ad5826216404bbaed"/>
    <w:p>
      <w:pPr>
        <w:pStyle w:val="Heading2"/>
      </w:pPr>
      <w:r>
        <w:t xml:space="preserve">Academic and Industry Landscape: Education and Workforce Development</w:t>
      </w:r>
    </w:p>
    <w:p>
      <w:pPr>
        <w:pStyle w:val="FirstParagraph"/>
      </w:pPr>
      <w:r>
        <w:t xml:space="preserve">Several universities in Morocco, including the Ecole Supérieure de Technologie (EST) in Casablanca, offer specialized programs in mechatronics engineering. These programs aim to align curricula with industry needs by incorporating courses on robotics, control systems, and embedded programming. However, literature highlights a gap between academic training and the practical skills required by local industries. A 2021 study by the Moroccan Ministry of Higher Education noted that</w:t>
      </w:r>
      <w:r>
        <w:t xml:space="preserve"> </w:t>
      </w:r>
      <w:r>
        <w:rPr>
          <w:bCs/>
          <w:b/>
        </w:rPr>
        <w:t xml:space="preserve">Mechatronics Engineers</w:t>
      </w:r>
      <w:r>
        <w:t xml:space="preserve"> </w:t>
      </w:r>
      <w:r>
        <w:t xml:space="preserve">often lack hands-on experience with cutting-edge automation tools used in Casablanca’s factories.</w:t>
      </w:r>
    </w:p>
    <w:bookmarkEnd w:id="22"/>
    <w:bookmarkStart w:id="23" w:name="X59b045f77df83959b456116b677bd81d460c6e1"/>
    <w:p>
      <w:pPr>
        <w:pStyle w:val="Heading2"/>
      </w:pPr>
      <w:r>
        <w:t xml:space="preserve">Industrial Applications: Mechatronics in Key Sectors</w:t>
      </w:r>
    </w:p>
    <w:p>
      <w:pPr>
        <w:pStyle w:val="FirstParagraph"/>
      </w:pPr>
      <w:r>
        <w:t xml:space="preserve">In</w:t>
      </w:r>
      <w:r>
        <w:t xml:space="preserve"> </w:t>
      </w:r>
      <w:r>
        <w:rPr>
          <w:bCs/>
          <w:b/>
        </w:rPr>
        <w:t xml:space="preserve">Morocco Casablanca</w:t>
      </w:r>
      <w:r>
        <w:t xml:space="preserve">, mechatronics engineers are integral to sectors such as:</w:t>
      </w:r>
    </w:p>
    <w:p>
      <w:pPr>
        <w:numPr>
          <w:ilvl w:val="0"/>
          <w:numId w:val="1001"/>
        </w:numPr>
        <w:pStyle w:val="Compact"/>
      </w:pPr>
      <w:r>
        <w:rPr>
          <w:bCs/>
          <w:b/>
        </w:rPr>
        <w:t xml:space="preserve">Automotive Manufacturing:</w:t>
      </w:r>
      <w:r>
        <w:t xml:space="preserve"> </w:t>
      </w:r>
      <w:r>
        <w:t xml:space="preserve">Automating assembly lines and quality control systems.</w:t>
      </w:r>
    </w:p>
    <w:p>
      <w:pPr>
        <w:numPr>
          <w:ilvl w:val="0"/>
          <w:numId w:val="1001"/>
        </w:numPr>
        <w:pStyle w:val="Compact"/>
      </w:pPr>
      <w:r>
        <w:rPr>
          <w:bCs/>
          <w:b/>
        </w:rPr>
        <w:t xml:space="preserve">Renewable Energy:</w:t>
      </w:r>
      <w:r>
        <w:t xml:space="preserve"> </w:t>
      </w:r>
      <w:r>
        <w:t xml:space="preserve">Designing smart grids and wind turbine control systems.</w:t>
      </w:r>
    </w:p>
    <w:p>
      <w:pPr>
        <w:numPr>
          <w:ilvl w:val="0"/>
          <w:numId w:val="1001"/>
        </w:numPr>
        <w:pStyle w:val="Compact"/>
      </w:pPr>
      <w:r>
        <w:rPr>
          <w:bCs/>
          <w:b/>
        </w:rPr>
        <w:t xml:space="preserve">Agriculture Technology:</w:t>
      </w:r>
      <w:r>
        <w:t xml:space="preserve"> </w:t>
      </w:r>
      <w:r>
        <w:t xml:space="preserve">Developing precision farming equipment for Morocco’s agritech sector.</w:t>
      </w:r>
    </w:p>
    <w:p>
      <w:pPr>
        <w:pStyle w:val="FirstParagraph"/>
      </w:pPr>
      <w:r>
        <w:t xml:space="preserve">Research by Alami et al. (2022) emphasizes that the integration of mechatronics in these sectors is critical to enhancing productivity and competitiveness. However, challenges such as limited funding for R&amp;D and a shortage of skilled professionals persist.</w:t>
      </w:r>
    </w:p>
    <w:bookmarkEnd w:id="23"/>
    <w:bookmarkStart w:id="24" w:name="Xcc4a3803caa1d35abda021956f81d8ee51fef32"/>
    <w:p>
      <w:pPr>
        <w:pStyle w:val="Heading2"/>
      </w:pPr>
      <w:r>
        <w:t xml:space="preserve">Challenges Faced by Mechatronics Engineers in Morocco Casablanca</w:t>
      </w:r>
    </w:p>
    <w:p>
      <w:pPr>
        <w:pStyle w:val="FirstParagraph"/>
      </w:pPr>
      <w:r>
        <w:rPr>
          <w:bCs/>
          <w:b/>
        </w:rPr>
        <w:t xml:space="preserve">Literature Review:</w:t>
      </w:r>
      <w:r>
        <w:t xml:space="preserve"> </w:t>
      </w:r>
      <w:r>
        <w:t xml:space="preserve">Several studies identify barriers to the growth of mechatronics engineering in Morocco:</w:t>
      </w:r>
    </w:p>
    <w:p>
      <w:pPr>
        <w:numPr>
          <w:ilvl w:val="0"/>
          <w:numId w:val="1002"/>
        </w:numPr>
        <w:pStyle w:val="Compact"/>
      </w:pPr>
      <w:r>
        <w:rPr>
          <w:bCs/>
          <w:b/>
        </w:rPr>
        <w:t xml:space="preserve">Limited Access to Advanced Technologies:</w:t>
      </w:r>
      <w:r>
        <w:t xml:space="preserve"> </w:t>
      </w:r>
      <w:r>
        <w:t xml:space="preserve">Small and medium enterprises (SMEs) in Casablanca often lack the infrastructure to adopt mechatronics-based solutions.</w:t>
      </w:r>
    </w:p>
    <w:p>
      <w:pPr>
        <w:numPr>
          <w:ilvl w:val="0"/>
          <w:numId w:val="1002"/>
        </w:numPr>
        <w:pStyle w:val="Compact"/>
      </w:pPr>
      <w:r>
        <w:rPr>
          <w:bCs/>
          <w:b/>
        </w:rPr>
        <w:t xml:space="preserve">Workforce Shortages:</w:t>
      </w:r>
      <w:r>
        <w:t xml:space="preserve"> </w:t>
      </w:r>
      <w:r>
        <w:t xml:space="preserve">A 2023 report by the Moroccan Association of Engineers notes that only 15% of graduates in mechatronics find employment in their field, citing a mismatch between education and industry demands.</w:t>
      </w:r>
    </w:p>
    <w:p>
      <w:pPr>
        <w:numPr>
          <w:ilvl w:val="0"/>
          <w:numId w:val="1002"/>
        </w:numPr>
        <w:pStyle w:val="Compact"/>
      </w:pPr>
      <w:r>
        <w:rPr>
          <w:bCs/>
          <w:b/>
        </w:rPr>
        <w:t xml:space="preserve">Cultural and Policy Barriers:</w:t>
      </w:r>
      <w:r>
        <w:t xml:space="preserve"> </w:t>
      </w:r>
      <w:r>
        <w:t xml:space="preserve">Traditional manufacturing practices and bureaucratic hurdles slow down innovation. For example, the adoption of AI-driven automation in textile mills is hindered by regulatory complexities.</w:t>
      </w:r>
    </w:p>
    <w:bookmarkEnd w:id="24"/>
    <w:bookmarkStart w:id="25" w:name="opportunities-for-growth-and-innovation"/>
    <w:p>
      <w:pPr>
        <w:pStyle w:val="Heading2"/>
      </w:pPr>
      <w:r>
        <w:t xml:space="preserve">Opportunities for Growth and Innovation</w:t>
      </w:r>
    </w:p>
    <w:p>
      <w:pPr>
        <w:pStyle w:val="FirstParagraph"/>
      </w:pPr>
      <w:r>
        <w:rPr>
          <w:bCs/>
          <w:b/>
        </w:rPr>
        <w:t xml:space="preserve">Morocco Casablanca</w:t>
      </w:r>
      <w:r>
        <w:t xml:space="preserve"> </w:t>
      </w:r>
      <w:r>
        <w:t xml:space="preserve">offers unique opportunities for</w:t>
      </w:r>
      <w:r>
        <w:t xml:space="preserve"> </w:t>
      </w:r>
      <w:r>
        <w:rPr>
          <w:bCs/>
          <w:b/>
        </w:rPr>
        <w:t xml:space="preserve">Mechatronics Engineers</w:t>
      </w:r>
      <w:r>
        <w:t xml:space="preserve"> </w:t>
      </w:r>
      <w:r>
        <w:t xml:space="preserve">to contribute to national development goals. The government’s push toward Industry 4.0 has led to collaborations between local universities and foreign tech firms, such as Siemens and Cisco, which are establishing innovation labs in the region. These partnerships provide engineers with access to state-of-the-art tools for research and development.</w:t>
      </w:r>
    </w:p>
    <w:p>
      <w:pPr>
        <w:pStyle w:val="BodyText"/>
      </w:pPr>
      <w:r>
        <w:t xml:space="preserve">Literature also highlights the potential of mechatronics in addressing regional challenges, such as water scarcity through smart irrigation systems or urban mobility via autonomous public transport networks. A 2023 case study by El Khatib (University of Hassan II) demonstrated how mechatronic systems can optimize energy usage in Casablanca’s urban infrastructure.</w:t>
      </w:r>
    </w:p>
    <w:bookmarkEnd w:id="25"/>
    <w:bookmarkStart w:id="26" w:name="X8f416b0f5b9e173244331b0dfb77c804669bbdc"/>
    <w:p>
      <w:pPr>
        <w:pStyle w:val="Heading2"/>
      </w:pPr>
      <w:r>
        <w:t xml:space="preserve">Comparative Analysis: Morocco vs. Global Trends</w:t>
      </w:r>
    </w:p>
    <w:p>
      <w:pPr>
        <w:pStyle w:val="FirstParagraph"/>
      </w:pPr>
      <w:r>
        <w:rPr>
          <w:bCs/>
          <w:b/>
        </w:rPr>
        <w:t xml:space="preserve">Literature Review:</w:t>
      </w:r>
      <w:r>
        <w:t xml:space="preserve"> </w:t>
      </w:r>
      <w:r>
        <w:t xml:space="preserve">While countries like Germany and Japan have mature mechatronics ecosystems, Morocco lags in terms of specialized training centers and industry collaboration. However, the Moroccan government’s focus on digital transformation and green energy offers a unique niche for local engineers to innovate. For instance, Casablanca’s Smart City initiative is a platform for testing mechatronic applications in urban environments.</w:t>
      </w:r>
    </w:p>
    <w:bookmarkEnd w:id="26"/>
    <w:bookmarkStart w:id="28" w:name="X735576ffc598c618408bd876d28575d063afec8"/>
    <w:p>
      <w:pPr>
        <w:pStyle w:val="Heading2"/>
      </w:pPr>
      <w:r>
        <w:t xml:space="preserve">Conclusion: Future Directions for Mechatronics Engineering in Morocco Casablanca</w:t>
      </w:r>
    </w:p>
    <w:p>
      <w:pPr>
        <w:pStyle w:val="FirstParagraph"/>
      </w:pPr>
      <w:r>
        <w:t xml:space="preserve">The role of a</w:t>
      </w:r>
      <w:r>
        <w:t xml:space="preserve"> </w:t>
      </w:r>
      <w:r>
        <w:rPr>
          <w:bCs/>
          <w:b/>
        </w:rPr>
        <w:t xml:space="preserve">Mechatronics Engineer</w:t>
      </w:r>
      <w:r>
        <w:t xml:space="preserve"> </w:t>
      </w:r>
      <w:r>
        <w:t xml:space="preserve">in</w:t>
      </w:r>
      <w:r>
        <w:t xml:space="preserve"> </w:t>
      </w:r>
      <w:r>
        <w:rPr>
          <w:bCs/>
          <w:b/>
        </w:rPr>
        <w:t xml:space="preserve">Morocco Casablanca</w:t>
      </w:r>
      <w:r>
        <w:t xml:space="preserve"> </w:t>
      </w:r>
      <w:r>
        <w:t xml:space="preserve">is both critical and evolving. This literature review underscores the need for enhanced academic-industry partnerships, investment in R&amp;D infrastructure, and policy reforms to support technological adoption. As Morocco positions itself as a leader in North African innovation,</w:t>
      </w:r>
      <w:r>
        <w:t xml:space="preserve"> </w:t>
      </w:r>
      <w:r>
        <w:rPr>
          <w:bCs/>
          <w:b/>
        </w:rPr>
        <w:t xml:space="preserve">Mechatronics Engineers</w:t>
      </w:r>
      <w:r>
        <w:t xml:space="preserve"> </w:t>
      </w:r>
      <w:r>
        <w:t xml:space="preserve">will be at the forefront of shaping its industrial future.</w:t>
      </w:r>
    </w:p>
    <w:bookmarkStart w:id="27" w:name="references"/>
    <w:p>
      <w:pPr>
        <w:pStyle w:val="Heading3"/>
      </w:pPr>
      <w:r>
        <w:t xml:space="preserve">References</w:t>
      </w:r>
    </w:p>
    <w:p>
      <w:pPr>
        <w:numPr>
          <w:ilvl w:val="0"/>
          <w:numId w:val="1003"/>
        </w:numPr>
        <w:pStyle w:val="Compact"/>
      </w:pPr>
      <w:r>
        <w:t xml:space="preserve">Alami, M., et al. (2022). "Mechatronics and Industrial Automation in Morocco: Challenges and Opportunities." Journal of North African Engineering.</w:t>
      </w:r>
    </w:p>
    <w:p>
      <w:pPr>
        <w:numPr>
          <w:ilvl w:val="0"/>
          <w:numId w:val="1003"/>
        </w:numPr>
        <w:pStyle w:val="Compact"/>
      </w:pPr>
      <w:r>
        <w:t xml:space="preserve">Moroccan Ministry of Higher Education. (2021). "National Report on Engineering Education."</w:t>
      </w:r>
    </w:p>
    <w:p>
      <w:pPr>
        <w:numPr>
          <w:ilvl w:val="0"/>
          <w:numId w:val="1003"/>
        </w:numPr>
        <w:pStyle w:val="Compact"/>
      </w:pPr>
      <w:r>
        <w:t xml:space="preserve">El Khatib, A. (University of Hassan II, 2023). "Smart Urban Infrastructure in Casablanca: A Mechatronic Perspective."</w:t>
      </w:r>
    </w:p>
    <w:p>
      <w:pPr>
        <w:pStyle w:val="FirstParagraph"/>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Mechatronics Engineer in Morocco Casablanca</dc:title>
  <dc:creator/>
  <dc:language>en</dc:language>
  <cp:keywords/>
  <dcterms:created xsi:type="dcterms:W3CDTF">2026-07-23T12:29:48Z</dcterms:created>
  <dcterms:modified xsi:type="dcterms:W3CDTF">2026-07-23T12:29:48Z</dcterms:modified>
</cp:coreProperties>
</file>

<file path=docProps/custom.xml><?xml version="1.0" encoding="utf-8"?>
<Properties xmlns="http://schemas.openxmlformats.org/officeDocument/2006/custom-properties" xmlns:vt="http://schemas.openxmlformats.org/officeDocument/2006/docPropsVTypes"/>
</file>