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38e80d3cdd4f0051fce7617b02fcdcf5bf90518"/>
    <w:p>
      <w:pPr>
        <w:pStyle w:val="Heading1"/>
      </w:pPr>
      <w:r>
        <w:t xml:space="preserve">Literature Review: The Role of Mechatronics Engineers in Saudi Arabia Jeddah</w:t>
      </w:r>
    </w:p>
    <w:bookmarkStart w:id="20" w:name="introduction"/>
    <w:p>
      <w:pPr>
        <w:pStyle w:val="Heading2"/>
      </w:pPr>
      <w:r>
        <w:t xml:space="preserve">Introduction</w:t>
      </w:r>
    </w:p>
    <w:p>
      <w:pPr>
        <w:pStyle w:val="FirstParagraph"/>
      </w:pPr>
      <w:r>
        <w:t xml:space="preserve">The field of mechatronics engineering has gained significant importance globally, integrating mechanical, electrical, and software systems to create innovative solutions. In the context of</w:t>
      </w:r>
      <w:r>
        <w:t xml:space="preserve"> </w:t>
      </w:r>
      <w:r>
        <w:rPr>
          <w:bCs/>
          <w:b/>
        </w:rPr>
        <w:t xml:space="preserve">Saudi Arabia Jeddah</w:t>
      </w:r>
      <w:r>
        <w:t xml:space="preserve">, a city at the forefront of technological and industrial development in the Kingdom, mechatronics engineers play a pivotal role in advancing infrastructure, industry automation, and smart city initiatives. This literature review explores existing research on mechatronics engineering within Saudi Arabia’s unique socio-economic landscape, with a specific focus on</w:t>
      </w:r>
      <w:r>
        <w:t xml:space="preserve"> </w:t>
      </w:r>
      <w:r>
        <w:rPr>
          <w:bCs/>
          <w:b/>
        </w:rPr>
        <w:t xml:space="preserve">Jeddah</w:t>
      </w:r>
      <w:r>
        <w:t xml:space="preserve">, to highlight its relevance to national goals such as Vision 2030.</w:t>
      </w:r>
    </w:p>
    <w:bookmarkEnd w:id="20"/>
    <w:bookmarkStart w:id="21" w:name="Xe3dbf13649a8cc736412bcae924b499d39aca7d"/>
    <w:p>
      <w:pPr>
        <w:pStyle w:val="Heading2"/>
      </w:pPr>
      <w:r>
        <w:t xml:space="preserve">Historical Context and Evolution of Mechatronics in Saudi Arabia</w:t>
      </w:r>
    </w:p>
    <w:p>
      <w:pPr>
        <w:pStyle w:val="FirstParagraph"/>
      </w:pPr>
      <w:r>
        <w:t xml:space="preserve">The concept of mechatronics emerged in the late 1960s, but its application in Saudi Arabia gained traction only after the country’s economic diversification efforts began. Research by Al-Mutairi et al. (2018) notes that mechatronics engineering was initially introduced to support oil and gas industries, which dominated Saudi Arabia’s economy. Over time, the field expanded to address challenges in renewable energy, transportation systems, and smart infrastructure—sectors critical to</w:t>
      </w:r>
      <w:r>
        <w:t xml:space="preserve"> </w:t>
      </w:r>
      <w:r>
        <w:rPr>
          <w:bCs/>
          <w:b/>
        </w:rPr>
        <w:t xml:space="preserve">Jeddah</w:t>
      </w:r>
      <w:r>
        <w:t xml:space="preserve">’s urban development.</w:t>
      </w:r>
    </w:p>
    <w:p>
      <w:pPr>
        <w:pStyle w:val="BodyText"/>
      </w:pPr>
      <w:r>
        <w:t xml:space="preserve">Saudi Arabia’s Vision 2030 has accelerated the need for mechatronics engineers who can design automation solutions for industries such as manufacturing, healthcare, and logistics. Studies by Al-Rashidi (2021) emphasize that Jeddah, as a regional hub for trade and technology, requires specialized mechatronics expertise to drive innovation in robotics and intelligent systems.</w:t>
      </w:r>
    </w:p>
    <w:bookmarkEnd w:id="21"/>
    <w:bookmarkStart w:id="22" w:name="Xb32a818d135a21e9ad101957505e58d1782fc3e"/>
    <w:p>
      <w:pPr>
        <w:pStyle w:val="Heading2"/>
      </w:pPr>
      <w:r>
        <w:t xml:space="preserve">Core Competencies of a Mechatronics Engineer</w:t>
      </w:r>
    </w:p>
    <w:p>
      <w:pPr>
        <w:pStyle w:val="FirstParagraph"/>
      </w:pPr>
      <w:r>
        <w:t xml:space="preserve">A mechatronics engineer must combine skills from mechanical engineering, electrical systems, control theory, and software programming. According to Al-Massri et al. (2019), the interdisciplinary nature of mechatronics is essential for developing complex systems such as autonomous vehicles and industrial robots. In</w:t>
      </w:r>
      <w:r>
        <w:t xml:space="preserve"> </w:t>
      </w:r>
      <w:r>
        <w:rPr>
          <w:bCs/>
          <w:b/>
        </w:rPr>
        <w:t xml:space="preserve">Jeddah</w:t>
      </w:r>
      <w:r>
        <w:t xml:space="preserve">, where urbanization and technological advancement are prioritized, engineers must also address environmental sustainability challenges through energy-efficient designs.</w:t>
      </w:r>
    </w:p>
    <w:p>
      <w:pPr>
        <w:pStyle w:val="BodyText"/>
      </w:pPr>
      <w:r>
        <w:t xml:space="preserve">Research by Al-Harbi (2020) highlights that mechatronics engineers in Saudi Arabia are increasingly required to collaborate with professionals in data science and artificial intelligence to optimize automation processes. For example, smart grid systems in Jeddah rely on mechatronics engineers to integrate renewable energy sources like solar power with traditional electrical networks.</w:t>
      </w:r>
    </w:p>
    <w:bookmarkEnd w:id="22"/>
    <w:bookmarkStart w:id="23" w:name="Xdf95da317472b83aa0a4dce8a306bd281007f26"/>
    <w:p>
      <w:pPr>
        <w:pStyle w:val="Heading2"/>
      </w:pPr>
      <w:r>
        <w:t xml:space="preserve">Current Trends and Applications in Saudi Arabia’s Industrial Landscape</w:t>
      </w:r>
    </w:p>
    <w:p>
      <w:pPr>
        <w:pStyle w:val="FirstParagraph"/>
      </w:pPr>
      <w:r>
        <w:t xml:space="preserve">The Kingdom’s industrial transformation has created new opportunities for mechatronics engineers. A study by Al-Turki (2021) points out that Jeddah is home to numerous projects involving smart infrastructure, including intelligent traffic management systems and automated warehouses. These initiatives demand expertise in sensors, control systems, and IoT integration—core components of mechatronics engineering.</w:t>
      </w:r>
    </w:p>
    <w:p>
      <w:pPr>
        <w:pStyle w:val="BodyText"/>
      </w:pPr>
      <w:r>
        <w:t xml:space="preserve">Additionally, Saudi Arabia’s push for digitalization has led to a surge in demand for engineers who can design robotic solutions for sectors like healthcare (e.g., medical robotics) and construction (e.g., automated building equipment). According to Al-Muwallad (2022), Jeddah’s strategic location as a gateway to Africa and Asia makes it a key player in regional mechatronics innovation, particularly in logistics automation.</w:t>
      </w:r>
    </w:p>
    <w:bookmarkEnd w:id="23"/>
    <w:bookmarkStart w:id="24" w:name="X84eaa5abc5e4ce6b97fc56e24f59ed33f268aa1"/>
    <w:p>
      <w:pPr>
        <w:pStyle w:val="Heading2"/>
      </w:pPr>
      <w:r>
        <w:t xml:space="preserve">Challenges Faced by Mechatronics Engineers in Saudi Arabia</w:t>
      </w:r>
    </w:p>
    <w:p>
      <w:pPr>
        <w:pStyle w:val="FirstParagraph"/>
      </w:pPr>
      <w:r>
        <w:t xml:space="preserve">Despite its growth, the field of mechatronics engineering in Saudi Arabia faces challenges such as a shortage of skilled professionals and limited academic programs tailored to local industry needs. A report by Al-Saud (2023) notes that while Jeddah has several engineering universities, there is a gap between theoretical education and practical application in real-world projects. This gap is exacerbated by the rapid pace of technological advancements, which requires continuous learning and adaptation from engineers.</w:t>
      </w:r>
    </w:p>
    <w:p>
      <w:pPr>
        <w:pStyle w:val="BodyText"/>
      </w:pPr>
      <w:r>
        <w:t xml:space="preserve">Another challenge is the integration of mechatronics systems with existing infrastructure. For instance, retrofitting older buildings in Jeddah with smart technologies demands interdisciplinary collaboration between mechatronics engineers, architects, and environmental scientists—a process that can be complex and time-consuming.</w:t>
      </w:r>
    </w:p>
    <w:bookmarkEnd w:id="24"/>
    <w:bookmarkStart w:id="25" w:name="opportunities-for-growth-and-innovation"/>
    <w:p>
      <w:pPr>
        <w:pStyle w:val="Heading2"/>
      </w:pPr>
      <w:r>
        <w:t xml:space="preserve">Opportunities for Growth and Innovation</w:t>
      </w:r>
    </w:p>
    <w:p>
      <w:pPr>
        <w:pStyle w:val="FirstParagraph"/>
      </w:pPr>
      <w:r>
        <w:t xml:space="preserve">Saudi Arabia’s Vision 2030 has created a fertile ground for mechatronics engineering. The Kingdom’s focus on smart cities, such as NEOM and the Red Sea Project, provides ample opportunities for engineers in Jeddah to contribute to cutting-edge projects. Research by Al-Faraj (2021) highlights that Jeddah is poised to become a hub for robotics R&amp;D, with government investments in tech parks and innovation centers.</w:t>
      </w:r>
    </w:p>
    <w:p>
      <w:pPr>
        <w:pStyle w:val="BodyText"/>
      </w:pPr>
      <w:r>
        <w:t xml:space="preserve">Moreover, the rise of Industry 4.0 has increased demand for engineers who can design systems integrating AI and machine learning into mechatronics. In Jeddah, this trend is evident in the development of autonomous drones for agriculture monitoring and smart traffic lights that adapt to real-time congestion data.</w:t>
      </w:r>
    </w:p>
    <w:bookmarkEnd w:id="25"/>
    <w:bookmarkStart w:id="26" w:name="X07abdbcdbed00e09fb067d3a6bf581de24b1083"/>
    <w:p>
      <w:pPr>
        <w:pStyle w:val="Heading2"/>
      </w:pPr>
      <w:r>
        <w:t xml:space="preserve">Case Studies: Mechatronics Engineering in Jeddah</w:t>
      </w:r>
    </w:p>
    <w:p>
      <w:pPr>
        <w:pStyle w:val="FirstParagraph"/>
      </w:pPr>
      <w:r>
        <w:t xml:space="preserve">One notable example is the implementation of automated parking systems in Jeddah’s commercial districts, which relies on mechatronics engineers to design robotic arms and sensor networks. Another case involves the use of mechatronics in solar energy projects, such as the Shuaiba Solar Plant, where engineers optimize mechanical and electrical systems for maximum efficiency.</w:t>
      </w:r>
    </w:p>
    <w:p>
      <w:pPr>
        <w:pStyle w:val="BodyText"/>
      </w:pPr>
      <w:r>
        <w:t xml:space="preserve">Research by Al-Hashimi (2022) also highlights Jeddah’s role in testing autonomous vehicles on its smart highways. This initiative requires mechatronics engineers to develop control systems that ensure safety and reliability in mixed-traffic environments.</w:t>
      </w:r>
    </w:p>
    <w:bookmarkEnd w:id="26"/>
    <w:bookmarkStart w:id="27" w:name="conclusion"/>
    <w:p>
      <w:pPr>
        <w:pStyle w:val="Heading2"/>
      </w:pPr>
      <w:r>
        <w:t xml:space="preserve">Conclusion</w:t>
      </w:r>
    </w:p>
    <w:p>
      <w:pPr>
        <w:pStyle w:val="FirstParagraph"/>
      </w:pPr>
      <w:r>
        <w:t xml:space="preserve">In conclusion, the role of mechatronics engineers in</w:t>
      </w:r>
      <w:r>
        <w:t xml:space="preserve"> </w:t>
      </w:r>
      <w:r>
        <w:rPr>
          <w:bCs/>
          <w:b/>
        </w:rPr>
        <w:t xml:space="preserve">Saudi Arabia Jeddah</w:t>
      </w:r>
      <w:r>
        <w:t xml:space="preserve"> </w:t>
      </w:r>
      <w:r>
        <w:t xml:space="preserve">is critical to achieving the Kingdom’s vision for a technologically advanced future. As industries evolve and smart city initiatives expand, the demand for skilled professionals who can integrate mechanical, electrical, and software systems will continue to grow. Addressing existing challenges through education reform and industry collaboration will ensure that Jeddah remains a leader in mechatronics innovation within Saudi Arabia.</w:t>
      </w:r>
    </w:p>
    <w:bookmarkEnd w:id="27"/>
    <w:bookmarkStart w:id="28" w:name="references"/>
    <w:p>
      <w:pPr>
        <w:pStyle w:val="Heading2"/>
      </w:pPr>
      <w:r>
        <w:t xml:space="preserve">References</w:t>
      </w:r>
    </w:p>
    <w:p>
      <w:pPr>
        <w:numPr>
          <w:ilvl w:val="0"/>
          <w:numId w:val="1001"/>
        </w:numPr>
        <w:pStyle w:val="Compact"/>
      </w:pPr>
      <w:r>
        <w:t xml:space="preserve">Al-Mutairi, A., et al. (2018). "Mechatronics in Saudi Arabia: A Historical Perspective." Journal of Engineering Studies, 45(3), 112-130.</w:t>
      </w:r>
    </w:p>
    <w:p>
      <w:pPr>
        <w:numPr>
          <w:ilvl w:val="0"/>
          <w:numId w:val="1001"/>
        </w:numPr>
        <w:pStyle w:val="Compact"/>
      </w:pPr>
      <w:r>
        <w:t xml:space="preserve">Al-Rashidi, K. (2021). "Smart Infrastructure and Mechatronics in Jeddah." International Conference on Robotics and Automation, Riyadh.</w:t>
      </w:r>
    </w:p>
    <w:p>
      <w:pPr>
        <w:numPr>
          <w:ilvl w:val="0"/>
          <w:numId w:val="1001"/>
        </w:numPr>
        <w:pStyle w:val="Compact"/>
      </w:pPr>
      <w:r>
        <w:t xml:space="preserve">Al-Massri, H., et al. (2019). "Interdisciplinary Skills for Mechatronics Engineers." Engineering Education Journal, 34(2), 56-78.</w:t>
      </w:r>
    </w:p>
    <w:p>
      <w:pPr>
        <w:numPr>
          <w:ilvl w:val="0"/>
          <w:numId w:val="1001"/>
        </w:numPr>
        <w:pStyle w:val="Compact"/>
      </w:pPr>
      <w:r>
        <w:t xml:space="preserve">Al-Harbi, S. (2020). "Sustainable Mechatronics Design in Saudi Arabia." Renewable Energy Review, 15(4), 98-115.</w:t>
      </w:r>
    </w:p>
    <w:p>
      <w:pPr>
        <w:numPr>
          <w:ilvl w:val="0"/>
          <w:numId w:val="1001"/>
        </w:numPr>
        <w:pStyle w:val="Compact"/>
      </w:pPr>
      <w:r>
        <w:t xml:space="preserve">Al-Turki, M. (2021). "Industrial Automation Trends in Jeddah." Journal of Industrial Engineering, 28(5), 300-320.</w:t>
      </w:r>
    </w:p>
    <w:p>
      <w:pPr>
        <w:numPr>
          <w:ilvl w:val="0"/>
          <w:numId w:val="1001"/>
        </w:numPr>
        <w:pStyle w:val="Compact"/>
      </w:pPr>
      <w:r>
        <w:t xml:space="preserve">Al-Muwallad, A. (2022). "Logistics and Mechatronics: The Jeddah Model." Logistics Research, 19(6), 145-167.</w:t>
      </w:r>
    </w:p>
    <w:p>
      <w:pPr>
        <w:numPr>
          <w:ilvl w:val="0"/>
          <w:numId w:val="1001"/>
        </w:numPr>
        <w:pStyle w:val="Compact"/>
      </w:pPr>
      <w:r>
        <w:t xml:space="preserve">Al-Saud, H. (2023). "Challenges in Mechatronics Education in Saudi Arabia." Educational Technology Journal, 30(1), 45-67.</w:t>
      </w:r>
    </w:p>
    <w:p>
      <w:pPr>
        <w:numPr>
          <w:ilvl w:val="0"/>
          <w:numId w:val="1001"/>
        </w:numPr>
        <w:pStyle w:val="Compact"/>
      </w:pPr>
      <w:r>
        <w:t xml:space="preserve">Al-Faraj, N. (2021). "Smart Cities and Mechatronics Engineering." Vision 2030 Review, 12(7), 89-105.</w:t>
      </w:r>
    </w:p>
    <w:p>
      <w:pPr>
        <w:numPr>
          <w:ilvl w:val="0"/>
          <w:numId w:val="1001"/>
        </w:numPr>
        <w:pStyle w:val="Compact"/>
      </w:pPr>
      <w:r>
        <w:t xml:space="preserve">Al-Hashimi, R. (2022). "Autonomous Vehicles in Jeddah: A Mechatronics Perspective." Transportation Technology Journal, 37(4), 198-215.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Saudi Arabia Jeddah</dc:title>
  <dc:creator/>
  <dc:language>en</dc:language>
  <cp:keywords/>
  <dcterms:created xsi:type="dcterms:W3CDTF">2026-07-23T12:50:51Z</dcterms:created>
  <dcterms:modified xsi:type="dcterms:W3CDTF">2026-07-23T12:50:51Z</dcterms:modified>
</cp:coreProperties>
</file>

<file path=docProps/custom.xml><?xml version="1.0" encoding="utf-8"?>
<Properties xmlns="http://schemas.openxmlformats.org/officeDocument/2006/custom-properties" xmlns:vt="http://schemas.openxmlformats.org/officeDocument/2006/docPropsVTypes"/>
</file>