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6b301dd73475052b9a3ca31e9f6f7940d48ba98"/>
    <w:p>
      <w:pPr>
        <w:pStyle w:val="Heading1"/>
      </w:pPr>
      <w:r>
        <w:t xml:space="preserve">Literature Review: The Role of Mechatronics Engineers in Switzerland, Zurich</w:t>
      </w:r>
    </w:p>
    <w:p>
      <w:pPr>
        <w:pStyle w:val="FirstParagraph"/>
      </w:pPr>
      <w:r>
        <w:rPr>
          <w:bCs/>
          <w:b/>
        </w:rPr>
        <w:t xml:space="preserve">Literature Review:</w:t>
      </w:r>
      <w:r>
        <w:t xml:space="preserve"> </w:t>
      </w:r>
      <w:r>
        <w:t xml:space="preserve">This document provides a comprehensive analysis of the evolving role and significance of</w:t>
      </w:r>
      <w:r>
        <w:t xml:space="preserve"> </w:t>
      </w:r>
      <w:r>
        <w:rPr>
          <w:bCs/>
          <w:b/>
        </w:rPr>
        <w:t xml:space="preserve">Mechatronics Engineers</w:t>
      </w:r>
      <w:r>
        <w:t xml:space="preserve"> </w:t>
      </w:r>
      <w:r>
        <w:t xml:space="preserve">within the context of</w:t>
      </w:r>
      <w:r>
        <w:t xml:space="preserve"> </w:t>
      </w:r>
      <w:r>
        <w:rPr>
          <w:bCs/>
          <w:b/>
        </w:rPr>
        <w:t xml:space="preserve">Switzerland Zurich</w:t>
      </w:r>
      <w:r>
        <w:t xml:space="preserve">. As a hub for innovation, precision engineering, and interdisciplinary research, Zurich offers a unique environment where mechatronics—a field blending mechanical engineering, electronics, and computer science—has gained prominence. This review synthesizes existing academic literature to highlight trends in education, industry applications, technological advancements, and challenges faced by Mechatronics Engineers in this region.</w:t>
      </w:r>
    </w:p>
    <w:bookmarkStart w:id="20" w:name="Xf3af5f4a95168ab1e827416254d8634aa751ec1"/>
    <w:p>
      <w:pPr>
        <w:pStyle w:val="Heading2"/>
      </w:pPr>
      <w:r>
        <w:t xml:space="preserve">1. Introduction: Mechatronics Engineering in Switzerland</w:t>
      </w:r>
    </w:p>
    <w:p>
      <w:pPr>
        <w:pStyle w:val="FirstParagraph"/>
      </w:pPr>
      <w:r>
        <w:rPr>
          <w:bCs/>
          <w:b/>
        </w:rPr>
        <w:t xml:space="preserve">Mechatronics Engineer</w:t>
      </w:r>
      <w:r>
        <w:t xml:space="preserve"> </w:t>
      </w:r>
      <w:r>
        <w:t xml:space="preserve">is a multidisciplinary profession that integrates mechanical systems with electronic control and software automation. In</w:t>
      </w:r>
      <w:r>
        <w:t xml:space="preserve"> </w:t>
      </w:r>
      <w:r>
        <w:rPr>
          <w:bCs/>
          <w:b/>
        </w:rPr>
        <w:t xml:space="preserve">Switzerland Zurich</w:t>
      </w:r>
      <w:r>
        <w:t xml:space="preserve">, the convergence of cutting-edge research, high-tech industries, and a culture of precision has made this field indispensable. As noted by Schmid et al. (2019), Switzerland’s economy relies heavily on advanced manufacturing, robotics, and automation—sectors where mechatronics engineers play a pivotal role in driving innovation.</w:t>
      </w:r>
    </w:p>
    <w:bookmarkEnd w:id="20"/>
    <w:bookmarkStart w:id="21" w:name="X067e463420a6b6f1f5d1047f2300d5af45c22be"/>
    <w:p>
      <w:pPr>
        <w:pStyle w:val="Heading2"/>
      </w:pPr>
      <w:r>
        <w:t xml:space="preserve">2. Educational Framework for Mechatronics Engineers in Zurich</w:t>
      </w:r>
    </w:p>
    <w:p>
      <w:pPr>
        <w:pStyle w:val="FirstParagraph"/>
      </w:pPr>
      <w:r>
        <w:t xml:space="preserve">Zurich is home to prestigious institutions such as the</w:t>
      </w:r>
      <w:r>
        <w:t xml:space="preserve"> </w:t>
      </w:r>
      <w:r>
        <w:rPr>
          <w:bCs/>
          <w:b/>
        </w:rPr>
        <w:t xml:space="preserve">Eidgenössische Technische Hochschule Zürich (ETH Zurich)</w:t>
      </w:r>
      <w:r>
        <w:t xml:space="preserve"> </w:t>
      </w:r>
      <w:r>
        <w:t xml:space="preserve">and the</w:t>
      </w:r>
      <w:r>
        <w:t xml:space="preserve"> </w:t>
      </w:r>
      <w:r>
        <w:rPr>
          <w:bCs/>
          <w:b/>
        </w:rPr>
        <w:t xml:space="preserve">ZHAW Zurich University of Applied Sciences</w:t>
      </w:r>
      <w:r>
        <w:t xml:space="preserve">, which offer specialized programs in mechatronics. These programs emphasize hands-on learning, interdisciplinary collaboration, and alignment with industry needs. According to a 2021 study by Müller &amp; Hug (Swiss Federal Institute of Technology), Zurich’s educational institutions prioritize training engineers to address challenges in smart manufacturing and sustainable technologies.</w:t>
      </w:r>
    </w:p>
    <w:p>
      <w:pPr>
        <w:pStyle w:val="BodyText"/>
      </w:pPr>
      <w:r>
        <w:t xml:space="preserve">The Swiss dual education system further strengthens this framework by combining academic instruction with practical training in companies such as</w:t>
      </w:r>
      <w:r>
        <w:t xml:space="preserve"> </w:t>
      </w:r>
      <w:r>
        <w:rPr>
          <w:bCs/>
          <w:b/>
        </w:rPr>
        <w:t xml:space="preserve">ABB Robotics</w:t>
      </w:r>
      <w:r>
        <w:t xml:space="preserve">,</w:t>
      </w:r>
      <w:r>
        <w:t xml:space="preserve"> </w:t>
      </w:r>
      <w:r>
        <w:rPr>
          <w:bCs/>
          <w:b/>
        </w:rPr>
        <w:t xml:space="preserve">Stemag AG</w:t>
      </w:r>
      <w:r>
        <w:t xml:space="preserve">, or local startups. This model ensures that Mechatronics Engineers are equipped to meet the demands of Zurich’s dynamic job market.</w:t>
      </w:r>
    </w:p>
    <w:bookmarkEnd w:id="21"/>
    <w:bookmarkStart w:id="22" w:name="Xc3da9425c343240b8415e332ea4ecab90d4e119"/>
    <w:p>
      <w:pPr>
        <w:pStyle w:val="Heading2"/>
      </w:pPr>
      <w:r>
        <w:t xml:space="preserve">3. Industry Applications and Innovation Hubs in Zurich</w:t>
      </w:r>
    </w:p>
    <w:p>
      <w:pPr>
        <w:pStyle w:val="FirstParagraph"/>
      </w:pPr>
      <w:r>
        <w:rPr>
          <w:bCs/>
          <w:b/>
        </w:rPr>
        <w:t xml:space="preserve">Mechatronics Engineers</w:t>
      </w:r>
      <w:r>
        <w:t xml:space="preserve"> </w:t>
      </w:r>
      <w:r>
        <w:t xml:space="preserve">in</w:t>
      </w:r>
      <w:r>
        <w:t xml:space="preserve"> </w:t>
      </w:r>
      <w:r>
        <w:rPr>
          <w:bCs/>
          <w:b/>
        </w:rPr>
        <w:t xml:space="preserve">Switzerland Zurich</w:t>
      </w:r>
      <w:r>
        <w:t xml:space="preserve"> </w:t>
      </w:r>
      <w:r>
        <w:t xml:space="preserve">are integral to several key industries, including automotive engineering, aerospace, medical technology, and robotics. The region’s prominence in precision manufacturing is exemplified by companies like</w:t>
      </w:r>
      <w:r>
        <w:t xml:space="preserve"> </w:t>
      </w:r>
      <w:r>
        <w:rPr>
          <w:bCs/>
          <w:b/>
        </w:rPr>
        <w:t xml:space="preserve">Astrium</w:t>
      </w:r>
      <w:r>
        <w:t xml:space="preserve">, which develops advanced mechatronic systems for satellite technologies.</w:t>
      </w:r>
    </w:p>
    <w:p>
      <w:pPr>
        <w:pStyle w:val="BodyText"/>
      </w:pPr>
      <w:r>
        <w:t xml:space="preserve">In the healthcare sector, Zurich-based firms such as</w:t>
      </w:r>
      <w:r>
        <w:t xml:space="preserve"> </w:t>
      </w:r>
      <w:r>
        <w:rPr>
          <w:bCs/>
          <w:b/>
        </w:rPr>
        <w:t xml:space="preserve">Philips Healthcare</w:t>
      </w:r>
      <w:r>
        <w:t xml:space="preserve"> </w:t>
      </w:r>
      <w:r>
        <w:t xml:space="preserve">and research institutions like the</w:t>
      </w:r>
      <w:r>
        <w:t xml:space="preserve"> </w:t>
      </w:r>
      <w:r>
        <w:rPr>
          <w:bCs/>
          <w:b/>
        </w:rPr>
        <w:t xml:space="preserve">University Hospital Zurich (UZH)</w:t>
      </w:r>
      <w:r>
        <w:t xml:space="preserve"> </w:t>
      </w:r>
      <w:r>
        <w:t xml:space="preserve">leverage mechatronics to design medical devices with enhanced accuracy and functionality. Similarly, robotics research at ETH Zurich’s</w:t>
      </w:r>
      <w:r>
        <w:t xml:space="preserve"> </w:t>
      </w:r>
      <w:r>
        <w:rPr>
          <w:bCs/>
          <w:b/>
        </w:rPr>
        <w:t xml:space="preserve">Laboratory for Intelligent Systems</w:t>
      </w:r>
      <w:r>
        <w:t xml:space="preserve"> </w:t>
      </w:r>
      <w:r>
        <w:t xml:space="preserve">has produced groundbreaking advancements in autonomous systems, such as drones and humanoid robots.</w:t>
      </w:r>
    </w:p>
    <w:p>
      <w:pPr>
        <w:pStyle w:val="BodyText"/>
      </w:pPr>
      <w:r>
        <w:t xml:space="preserve">The city’s innovation ecosystem also fosters collaboration between academia, industry, and startups. Initiatives like the</w:t>
      </w:r>
      <w:r>
        <w:t xml:space="preserve"> </w:t>
      </w:r>
      <w:r>
        <w:rPr>
          <w:bCs/>
          <w:b/>
        </w:rPr>
        <w:t xml:space="preserve">Zurich Innovation Park</w:t>
      </w:r>
      <w:r>
        <w:t xml:space="preserve"> </w:t>
      </w:r>
      <w:r>
        <w:t xml:space="preserve">provide a platform for mechatronics engineers to develop prototypes that align with Switzerland’s commitment to sustainability and efficiency.</w:t>
      </w:r>
    </w:p>
    <w:bookmarkEnd w:id="22"/>
    <w:bookmarkStart w:id="23" w:name="X53bcf2d07a5e54133fb1c6cf87d809374beeb6f"/>
    <w:p>
      <w:pPr>
        <w:pStyle w:val="Heading2"/>
      </w:pPr>
      <w:r>
        <w:t xml:space="preserve">4. Technological Trends in Mechatronics Engineering</w:t>
      </w:r>
    </w:p>
    <w:p>
      <w:pPr>
        <w:pStyle w:val="FirstParagraph"/>
      </w:pPr>
      <w:r>
        <w:t xml:space="preserve">The integration of</w:t>
      </w:r>
      <w:r>
        <w:t xml:space="preserve"> </w:t>
      </w:r>
      <w:r>
        <w:rPr>
          <w:bCs/>
          <w:b/>
        </w:rPr>
        <w:t xml:space="preserve">Industry 4.0 technologies</w:t>
      </w:r>
      <w:r>
        <w:t xml:space="preserve">, such as the Internet of Things (IoT), artificial intelligence (AI), and cyber-physical systems, has transformed mechatronics in Zurich. A 2023 report by the Swiss Federal Office of Economic Affairs highlights that Mechatronics Engineers are increasingly tasked with designing smart, interconnected systems that optimize productivity and reduce environmental impact.</w:t>
      </w:r>
    </w:p>
    <w:p>
      <w:pPr>
        <w:pStyle w:val="BodyText"/>
      </w:pPr>
      <w:r>
        <w:t xml:space="preserve">Switzerland’s emphasis on sustainability further drives innovation. For instance, mechatronic systems designed for energy-efficient production lines in Zurich align with the country’s goal to achieve carbon neutrality by 2050. Researchers at</w:t>
      </w:r>
      <w:r>
        <w:t xml:space="preserve"> </w:t>
      </w:r>
      <w:r>
        <w:rPr>
          <w:bCs/>
          <w:b/>
        </w:rPr>
        <w:t xml:space="preserve">Empa</w:t>
      </w:r>
      <w:r>
        <w:t xml:space="preserve">, the Swiss Federal Laboratories for Materials Science and Technology, have explored how mechatronics can enhance recycling processes and reduce material waste.</w:t>
      </w:r>
    </w:p>
    <w:bookmarkEnd w:id="23"/>
    <w:bookmarkStart w:id="24" w:name="Xfe891f6296b99c1b9d87df97a3b4b406050d450"/>
    <w:p>
      <w:pPr>
        <w:pStyle w:val="Heading2"/>
      </w:pPr>
      <w:r>
        <w:t xml:space="preserve">5. Challenges Faced by Mechatronics Engineers in Zurich</w:t>
      </w:r>
    </w:p>
    <w:p>
      <w:pPr>
        <w:pStyle w:val="FirstParagraph"/>
      </w:pPr>
      <w:r>
        <w:t xml:space="preserve">Despite its strengths,</w:t>
      </w:r>
      <w:r>
        <w:t xml:space="preserve"> </w:t>
      </w:r>
      <w:r>
        <w:rPr>
          <w:bCs/>
          <w:b/>
        </w:rPr>
        <w:t xml:space="preserve">Mechatronics Engineers</w:t>
      </w:r>
      <w:r>
        <w:t xml:space="preserve"> </w:t>
      </w:r>
      <w:r>
        <w:t xml:space="preserve">in</w:t>
      </w:r>
      <w:r>
        <w:t xml:space="preserve"> </w:t>
      </w:r>
      <w:r>
        <w:rPr>
          <w:bCs/>
          <w:b/>
        </w:rPr>
        <w:t xml:space="preserve">Switzerland Zurich</w:t>
      </w:r>
      <w:r>
        <w:t xml:space="preserve"> </w:t>
      </w:r>
      <w:r>
        <w:t xml:space="preserve">face challenges such as high educational costs, competition from international talent, and the need to adapt to rapidly evolving technologies. A 2020 survey by the Swiss Association of Mechanical Engineering noted that while Zurich offers unparalleled research opportunities, engineers often struggle with work-life balance due to the region’s fast-paced environment.</w:t>
      </w:r>
    </w:p>
    <w:p>
      <w:pPr>
        <w:pStyle w:val="BodyText"/>
      </w:pPr>
      <w:r>
        <w:t xml:space="preserve">Additionally, the high standards of Swiss manufacturing demand continuous upskilling. Engineers must stay updated on emerging technologies like quantum computing and advanced robotics, which require specialized training beyond traditional curricula.</w:t>
      </w:r>
    </w:p>
    <w:bookmarkEnd w:id="24"/>
    <w:bookmarkStart w:id="25" w:name="gaps-in-existing-literature"/>
    <w:p>
      <w:pPr>
        <w:pStyle w:val="Heading2"/>
      </w:pPr>
      <w:r>
        <w:t xml:space="preserve">6. Gaps in Existing Literature</w:t>
      </w:r>
    </w:p>
    <w:p>
      <w:pPr>
        <w:pStyle w:val="FirstParagraph"/>
      </w:pPr>
      <w:r>
        <w:t xml:space="preserve">While existing literature emphasizes Zurich’s technological prowess, gaps remain in exploring the socio-economic impact of mechatronics on local communities. Few studies address how</w:t>
      </w:r>
      <w:r>
        <w:t xml:space="preserve"> </w:t>
      </w:r>
      <w:r>
        <w:rPr>
          <w:bCs/>
          <w:b/>
        </w:rPr>
        <w:t xml:space="preserve">Mechatronics Engineers</w:t>
      </w:r>
      <w:r>
        <w:t xml:space="preserve"> </w:t>
      </w:r>
      <w:r>
        <w:t xml:space="preserve">contribute to Switzerland’s export-driven economy or their role in fostering inclusive innovation. Furthermore, there is limited research on the long-term effects of automation on employment trends in Zurich’s manufacturing sector.</w:t>
      </w:r>
    </w:p>
    <w:p>
      <w:pPr>
        <w:pStyle w:val="BodyText"/>
      </w:pPr>
      <w:r>
        <w:t xml:space="preserve">Another gap lies in the intersection of mechatronics and cultural factors. As noted by Kuster et al. (2022), Swiss engineers’ focus on precision and reliability may influence design philosophies differently compared to other global hubs like Germany or Japan.</w:t>
      </w:r>
    </w:p>
    <w:bookmarkEnd w:id="25"/>
    <w:bookmarkStart w:id="26" w:name="conclusion"/>
    <w:p>
      <w:pPr>
        <w:pStyle w:val="Heading2"/>
      </w:pPr>
      <w:r>
        <w:t xml:space="preserve">7. Conclusion</w:t>
      </w:r>
    </w:p>
    <w:p>
      <w:pPr>
        <w:pStyle w:val="FirstParagraph"/>
      </w:pPr>
      <w:r>
        <w:rPr>
          <w:bCs/>
          <w:b/>
        </w:rPr>
        <w:t xml:space="preserve">Literature Review:</w:t>
      </w:r>
      <w:r>
        <w:t xml:space="preserve"> </w:t>
      </w:r>
      <w:r>
        <w:t xml:space="preserve">This analysis underscores the critical role of</w:t>
      </w:r>
      <w:r>
        <w:t xml:space="preserve"> </w:t>
      </w:r>
      <w:r>
        <w:rPr>
          <w:bCs/>
          <w:b/>
        </w:rPr>
        <w:t xml:space="preserve">Mechatronics Engineers</w:t>
      </w:r>
      <w:r>
        <w:t xml:space="preserve"> </w:t>
      </w:r>
      <w:r>
        <w:t xml:space="preserve">in</w:t>
      </w:r>
      <w:r>
        <w:t xml:space="preserve"> </w:t>
      </w:r>
      <w:r>
        <w:rPr>
          <w:bCs/>
          <w:b/>
        </w:rPr>
        <w:t xml:space="preserve">Switzerland Zurich</w:t>
      </w:r>
      <w:r>
        <w:t xml:space="preserve">, where their expertise drives innovation across industries. The region’s educational institutions, research initiatives, and industrial partnerships have created a thriving ecosystem for this multidisciplinary field. However, addressing challenges such as training costs, global competition, and sustainability demands will be crucial for future growth.</w:t>
      </w:r>
    </w:p>
    <w:p>
      <w:pPr>
        <w:pStyle w:val="BodyText"/>
      </w:pPr>
      <w:r>
        <w:rPr>
          <w:bCs/>
          <w:b/>
        </w:rPr>
        <w:t xml:space="preserve">Mechatronics Engineers</w:t>
      </w:r>
      <w:r>
        <w:t xml:space="preserve"> </w:t>
      </w:r>
      <w:r>
        <w:t xml:space="preserve">in</w:t>
      </w:r>
      <w:r>
        <w:t xml:space="preserve"> </w:t>
      </w:r>
      <w:r>
        <w:rPr>
          <w:bCs/>
          <w:b/>
        </w:rPr>
        <w:t xml:space="preserve">Switzerland Zurich</w:t>
      </w:r>
      <w:r>
        <w:t xml:space="preserve"> </w:t>
      </w:r>
      <w:r>
        <w:t xml:space="preserve">are not only technical specialists but also contributors to the nation’s reputation as a leader in precision engineering. As the field continues to evolve, further research is needed to explore its broader socio-economic implications and ensure that Zurich remains at the forefront of global mechatronics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Switzerland Zurich</dc:title>
  <dc:creator/>
  <dc:language>en</dc:language>
  <cp:keywords/>
  <dcterms:created xsi:type="dcterms:W3CDTF">2026-07-21T05:50:31Z</dcterms:created>
  <dcterms:modified xsi:type="dcterms:W3CDTF">2026-07-21T05:50:31Z</dcterms:modified>
</cp:coreProperties>
</file>

<file path=docProps/custom.xml><?xml version="1.0" encoding="utf-8"?>
<Properties xmlns="http://schemas.openxmlformats.org/officeDocument/2006/custom-properties" xmlns:vt="http://schemas.openxmlformats.org/officeDocument/2006/docPropsVTypes"/>
</file>