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a7ac75df53599b30cfb8ef59ff5db8d418df46e"/>
    <w:p>
      <w:pPr>
        <w:pStyle w:val="Heading1"/>
      </w:pPr>
      <w:r>
        <w:t xml:space="preserve">Literature Review: The Role of a Mechatronics Engineer in the United Arab Emirates (Abu Dhabi)</w:t>
      </w:r>
    </w:p>
    <w:p>
      <w:pPr>
        <w:pStyle w:val="FirstParagraph"/>
      </w:pPr>
      <w:r>
        <w:t xml:space="preserve">The field of mechatronics engineering has emerged as a critical interdisciplinary discipline that integrates mechanical, electrical, and software systems to create intelligent, automated solutions. In recent decades, the rapid evolution of technology has positioned mechatronics at the forefront of innovation across industries such as robotics, automation, aerospace, and renewable energy. The United Arab Emirates (UAE), particularly Abu Dhabi, has recognized this potential and is actively investing in technologies that align with its vision for sustainable development and economic diversification. This literature review explores the significance of mechatronics engineers in Abu Dhabi’s context, examining current trends, challenges, and opportunities within the UAE’s strategic framework.</w:t>
      </w:r>
    </w:p>
    <w:bookmarkStart w:id="20" w:name="Xf033a5bca37a0cd517fb7e2f155887d6e723b87"/>
    <w:p>
      <w:pPr>
        <w:pStyle w:val="Heading2"/>
      </w:pPr>
      <w:r>
        <w:t xml:space="preserve">Historical Context of Mechatronics Engineering</w:t>
      </w:r>
    </w:p>
    <w:p>
      <w:pPr>
        <w:pStyle w:val="FirstParagraph"/>
      </w:pPr>
      <w:r>
        <w:t xml:space="preserve">The term "mechatronics" was first coined in Japan during the 1970s to describe a hybrid system combining mechanical engineering with electronics. Since then, mechatronics has evolved into a global discipline that drives advancements in automation, artificial intelligence (AI), and smart technologies. In the UAE, the rapid urbanization and industrial growth over the past three decades have necessitated a shift from traditional engineering practices to more integrated approaches. Mechatronics engineers play a pivotal role in this transformation by designing systems that optimize efficiency, reduce environmental impact, and enhance technological resilience.</w:t>
      </w:r>
    </w:p>
    <w:bookmarkEnd w:id="20"/>
    <w:bookmarkStart w:id="21" w:name="X5bbbc3c27800110d40238f03e8d4905eadb40bc"/>
    <w:p>
      <w:pPr>
        <w:pStyle w:val="Heading2"/>
      </w:pPr>
      <w:r>
        <w:t xml:space="preserve">Current Trends in Mechatronics Engineering in Abu Dhabi</w:t>
      </w:r>
    </w:p>
    <w:p>
      <w:pPr>
        <w:pStyle w:val="FirstParagraph"/>
      </w:pPr>
      <w:r>
        <w:t xml:space="preserve">Abu Dhabi, as the capital of the UAE and a hub for innovation, has positioned itself as a leader in adopting cutting-edge technologies. The city’s development plans emphasize smart infrastructure, renewable energy projects, and advanced manufacturing. For example, initiatives such as</w:t>
      </w:r>
      <w:r>
        <w:t xml:space="preserve"> </w:t>
      </w:r>
      <w:r>
        <w:rPr>
          <w:bCs/>
          <w:b/>
        </w:rPr>
        <w:t xml:space="preserve">Masdar City</w:t>
      </w:r>
      <w:r>
        <w:t xml:space="preserve"> </w:t>
      </w:r>
      <w:r>
        <w:t xml:space="preserve">and</w:t>
      </w:r>
      <w:r>
        <w:t xml:space="preserve"> </w:t>
      </w:r>
      <w:r>
        <w:rPr>
          <w:bCs/>
          <w:b/>
        </w:rPr>
        <w:t xml:space="preserve">Ashghal (Abu Dhabi Urban Planning Council)</w:t>
      </w:r>
      <w:r>
        <w:t xml:space="preserve"> </w:t>
      </w:r>
      <w:r>
        <w:t xml:space="preserve">have integrated mechatronics into their frameworks to support sustainable urbanization. Mechatronics engineers in Abu Dhabi are particularly involved in:</w:t>
      </w:r>
    </w:p>
    <w:p>
      <w:pPr>
        <w:numPr>
          <w:ilvl w:val="0"/>
          <w:numId w:val="1001"/>
        </w:numPr>
        <w:pStyle w:val="Compact"/>
      </w:pPr>
      <w:r>
        <w:rPr>
          <w:bCs/>
          <w:b/>
        </w:rPr>
        <w:t xml:space="preserve">Renewable Energy Systems:</w:t>
      </w:r>
      <w:r>
        <w:t xml:space="preserve"> </w:t>
      </w:r>
      <w:r>
        <w:t xml:space="preserve">Designing automated solar tracking systems and wind turbines that optimize energy capture.</w:t>
      </w:r>
    </w:p>
    <w:p>
      <w:pPr>
        <w:numPr>
          <w:ilvl w:val="0"/>
          <w:numId w:val="1001"/>
        </w:numPr>
        <w:pStyle w:val="Compact"/>
      </w:pPr>
      <w:r>
        <w:rPr>
          <w:bCs/>
          <w:b/>
        </w:rPr>
        <w:t xml:space="preserve">Smart Transportation:</w:t>
      </w:r>
      <w:r>
        <w:t xml:space="preserve"> </w:t>
      </w:r>
      <w:r>
        <w:t xml:space="preserve">Developing autonomous vehicles, intelligent traffic management systems, and electric public transport solutions.</w:t>
      </w:r>
    </w:p>
    <w:p>
      <w:pPr>
        <w:numPr>
          <w:ilvl w:val="0"/>
          <w:numId w:val="1001"/>
        </w:numPr>
        <w:pStyle w:val="Compact"/>
      </w:pPr>
      <w:r>
        <w:rPr>
          <w:bCs/>
          <w:b/>
        </w:rPr>
        <w:t xml:space="preserve">Industrial Automation:</w:t>
      </w:r>
      <w:r>
        <w:t xml:space="preserve"> </w:t>
      </w:r>
      <w:r>
        <w:t xml:space="preserve">Implementing robotic assembly lines in sectors like oil refining, construction, and healthcare to improve productivity.</w:t>
      </w:r>
    </w:p>
    <w:p>
      <w:pPr>
        <w:pStyle w:val="FirstParagraph"/>
      </w:pPr>
      <w:r>
        <w:t xml:space="preserve">The UAE’s National Innovation Strategy 2021–2031 further underscores the importance of mechatronics engineering. The strategy prioritizes AI, robotics, and digital transformation—areas where mechatronics engineers are instrumental in bridging theoretical research with practical applications. Institutions like</w:t>
      </w:r>
      <w:r>
        <w:t xml:space="preserve"> </w:t>
      </w:r>
      <w:r>
        <w:rPr>
          <w:bCs/>
          <w:b/>
        </w:rPr>
        <w:t xml:space="preserve">Khalifa University</w:t>
      </w:r>
      <w:r>
        <w:t xml:space="preserve"> </w:t>
      </w:r>
      <w:r>
        <w:t xml:space="preserve">and</w:t>
      </w:r>
      <w:r>
        <w:t xml:space="preserve"> </w:t>
      </w:r>
      <w:r>
        <w:rPr>
          <w:bCs/>
          <w:b/>
        </w:rPr>
        <w:t xml:space="preserve">American University in Dubai</w:t>
      </w:r>
      <w:r>
        <w:t xml:space="preserve"> </w:t>
      </w:r>
      <w:r>
        <w:t xml:space="preserve">have expanded their programs to align with these goals, producing graduates equipped to address the region’s engineering needs.</w:t>
      </w:r>
    </w:p>
    <w:bookmarkEnd w:id="21"/>
    <w:bookmarkStart w:id="22" w:name="X5279dde8b767f3f27f563540fdf2eea8d6c188a"/>
    <w:p>
      <w:pPr>
        <w:pStyle w:val="Heading2"/>
      </w:pPr>
      <w:r>
        <w:t xml:space="preserve">The Role of Mechatronics Engineers in Abu Dhabi’s Economic Diversification</w:t>
      </w:r>
    </w:p>
    <w:p>
      <w:pPr>
        <w:pStyle w:val="FirstParagraph"/>
      </w:pPr>
      <w:r>
        <w:t xml:space="preserve">The UAE has long been reliant on hydrocarbon exports, but recent policies such as</w:t>
      </w:r>
      <w:r>
        <w:t xml:space="preserve"> </w:t>
      </w:r>
      <w:r>
        <w:rPr>
          <w:bCs/>
          <w:b/>
        </w:rPr>
        <w:t xml:space="preserve">Vision 2021</w:t>
      </w:r>
      <w:r>
        <w:t xml:space="preserve"> </w:t>
      </w:r>
      <w:r>
        <w:t xml:space="preserve">and</w:t>
      </w:r>
      <w:r>
        <w:t xml:space="preserve"> </w:t>
      </w:r>
      <w:r>
        <w:rPr>
          <w:bCs/>
          <w:b/>
        </w:rPr>
        <w:t xml:space="preserve">Abu Dhabi Vision 2030</w:t>
      </w:r>
      <w:r>
        <w:t xml:space="preserve"> </w:t>
      </w:r>
      <w:r>
        <w:t xml:space="preserve">aim to reduce this dependence by fostering knowledge-based industries. Mechatronics engineers are vital to this transition. For instance, the development of smart grids and energy-efficient buildings in Abu Dhabi requires expertise in sensor integration, control systems, and data analytics—all core components of mechatronics engineering.</w:t>
      </w:r>
    </w:p>
    <w:p>
      <w:pPr>
        <w:pStyle w:val="BodyText"/>
      </w:pPr>
      <w:r>
        <w:t xml:space="preserve">In the healthcare sector, mechatronics engineers contribute to innovations such as robotic surgical assistants and wearable medical devices that monitor vital signs. These technologies not only enhance patient care but also align with Abu Dhabi’s focus on becoming a regional medical tourism destination. Similarly, in agriculture, automated irrigation systems and precision farming tools developed by mechatronics professionals support the UAE’s efforts to achieve food security despite limited arable land.</w:t>
      </w:r>
    </w:p>
    <w:bookmarkEnd w:id="22"/>
    <w:bookmarkStart w:id="23" w:name="X23c612406cf6e976d5061924ea7eaa60b5bf31c"/>
    <w:p>
      <w:pPr>
        <w:pStyle w:val="Heading2"/>
      </w:pPr>
      <w:r>
        <w:t xml:space="preserve">Challenges Faced by Mechatronics Engineers in Abu Dhabi</w:t>
      </w:r>
    </w:p>
    <w:p>
      <w:pPr>
        <w:pStyle w:val="FirstParagraph"/>
      </w:pPr>
      <w:r>
        <w:t xml:space="preserve">While the opportunities for mechatronics engineers in Abu Dhabi are vast, several challenges persist. One major issue is the need for continuous upskilling to keep pace with rapidly evolving technologies such as AI and quantum computing. Additionally, there is a gap between academic curricula and industry demands, which can lead to a mismatch in workforce preparedness.</w:t>
      </w:r>
    </w:p>
    <w:p>
      <w:pPr>
        <w:pStyle w:val="BodyText"/>
      </w:pPr>
      <w:r>
        <w:t xml:space="preserve">Another challenge is the integration of mechatronics systems across diverse sectors. For example, while designing automated systems for oil refineries requires deep mechanical knowledge, adapting similar technologies for smart cities involves collaboration with urban planners and policymakers. This necessitates strong communication skills and interdisciplinary cooperation.</w:t>
      </w:r>
    </w:p>
    <w:bookmarkEnd w:id="23"/>
    <w:bookmarkStart w:id="24" w:name="X483d5a1bc0fd36b1df66c13a46ce6ce793d1a60"/>
    <w:p>
      <w:pPr>
        <w:pStyle w:val="Heading2"/>
      </w:pPr>
      <w:r>
        <w:t xml:space="preserve">Future Prospects and Research Opportunities</w:t>
      </w:r>
    </w:p>
    <w:p>
      <w:pPr>
        <w:pStyle w:val="FirstParagraph"/>
      </w:pPr>
      <w:r>
        <w:t xml:space="preserve">The future of mechatronics engineering in Abu Dhabi is promising, driven by the UAE’s commitment to innovation. Emerging areas such as</w:t>
      </w:r>
      <w:r>
        <w:t xml:space="preserve"> </w:t>
      </w:r>
      <w:r>
        <w:rPr>
          <w:bCs/>
          <w:b/>
        </w:rPr>
        <w:t xml:space="preserve">autonomous systems</w:t>
      </w:r>
      <w:r>
        <w:t xml:space="preserve">,</w:t>
      </w:r>
      <w:r>
        <w:t xml:space="preserve"> </w:t>
      </w:r>
      <w:r>
        <w:rPr>
          <w:bCs/>
          <w:b/>
        </w:rPr>
        <w:t xml:space="preserve">Internet of Things (IoT)</w:t>
      </w:r>
      <w:r>
        <w:t xml:space="preserve">, and</w:t>
      </w:r>
      <w:r>
        <w:t xml:space="preserve"> </w:t>
      </w:r>
      <w:r>
        <w:rPr>
          <w:bCs/>
          <w:b/>
        </w:rPr>
        <w:t xml:space="preserve">additive manufacturing (3D printing)</w:t>
      </w:r>
      <w:r>
        <w:t xml:space="preserve"> </w:t>
      </w:r>
      <w:r>
        <w:t xml:space="preserve">offer new research avenues for engineers in the region. For instance, the development of autonomous drones for infrastructure monitoring or 3D-printed components in aerospace applications could redefine traditional engineering practices.</w:t>
      </w:r>
    </w:p>
    <w:p>
      <w:pPr>
        <w:pStyle w:val="BodyText"/>
      </w:pPr>
      <w:r>
        <w:t xml:space="preserve">Moreover, the UAE’s focus on sustainability opens opportunities for mechatronics engineers to innovate in areas like carbon capture systems, waste management automation, and smart water recycling technologies. Collaborations between academic institutions and industry leaders can accelerate the adoption of these solutions.</w:t>
      </w:r>
    </w:p>
    <w:bookmarkEnd w:id="24"/>
    <w:bookmarkStart w:id="25" w:name="conclusion"/>
    <w:p>
      <w:pPr>
        <w:pStyle w:val="Heading2"/>
      </w:pPr>
      <w:r>
        <w:t xml:space="preserve">Conclusion</w:t>
      </w:r>
    </w:p>
    <w:p>
      <w:pPr>
        <w:pStyle w:val="FirstParagraph"/>
      </w:pPr>
      <w:r>
        <w:t xml:space="preserve">In conclusion, mechatronics engineers are indispensable to the United Arab Emirates’ strategic vision for economic diversification and technological advancement. In Abu Dhabi, their expertise is pivotal in driving innovation across sectors such as energy, healthcare, transportation, and smart cities. While challenges such as workforce training and interdisciplinary collaboration exist, the UAE’s investment in education and research provides a robust foundation for growth. As the region continues to embrace cutting-edge technologies, mechatronics engineers will remain at the forefront of shaping Abu Dhabi’s future as a global hub for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United Arab Emirates Abu Dhabi</dc:title>
  <dc:creator/>
  <dc:language>en</dc:language>
  <cp:keywords/>
  <dcterms:created xsi:type="dcterms:W3CDTF">2026-07-23T23:14:55Z</dcterms:created>
  <dcterms:modified xsi:type="dcterms:W3CDTF">2026-07-23T23:14:55Z</dcterms:modified>
</cp:coreProperties>
</file>

<file path=docProps/custom.xml><?xml version="1.0" encoding="utf-8"?>
<Properties xmlns="http://schemas.openxmlformats.org/officeDocument/2006/custom-properties" xmlns:vt="http://schemas.openxmlformats.org/officeDocument/2006/docPropsVTypes"/>
</file>