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Mechatronics</w:t>
      </w:r>
      <w:r>
        <w:t xml:space="preserve"> </w:t>
      </w:r>
      <w:r>
        <w:t xml:space="preserve">Engineer</w:t>
      </w:r>
      <w:r>
        <w:t xml:space="preserve"> </w:t>
      </w:r>
      <w:r>
        <w:t xml:space="preserve">in</w:t>
      </w:r>
      <w:r>
        <w:t xml:space="preserve"> </w:t>
      </w:r>
      <w:r>
        <w:t xml:space="preserve">United</w:t>
      </w:r>
      <w:r>
        <w:t xml:space="preserve"> </w:t>
      </w:r>
      <w:r>
        <w:t xml:space="preserve">States</w:t>
      </w:r>
      <w:r>
        <w:t xml:space="preserve"> </w:t>
      </w:r>
      <w:r>
        <w:t xml:space="preserve">Houston</w:t>
      </w:r>
    </w:p>
    <w:p>
      <w:pPr>
        <w:pStyle w:val="FirstParagraph"/>
      </w:pPr>
      <w:r>
        <w:t xml:space="preserve">```html</w:t>
      </w:r>
    </w:p>
    <w:bookmarkStart w:id="27" w:name="X6af8486bec8c680927b0f730746d68732bdc208"/>
    <w:p>
      <w:pPr>
        <w:pStyle w:val="Heading1"/>
      </w:pPr>
      <w:r>
        <w:t xml:space="preserve">Literature Review: The Role of Mechatronics Engineers in the United States Houston Region</w:t>
      </w:r>
    </w:p>
    <w:p>
      <w:pPr>
        <w:pStyle w:val="FirstParagraph"/>
      </w:pPr>
      <w:r>
        <w:rPr>
          <w:bCs/>
          <w:b/>
        </w:rPr>
        <w:t xml:space="preserve">Literature Review:</w:t>
      </w:r>
      <w:r>
        <w:t xml:space="preserve"> </w:t>
      </w:r>
      <w:r>
        <w:t xml:space="preserve">This document presents a comprehensive analysis of the evolving field of mechatronics engineering, with a specific focus on its applications and significance within the industrial landscape of</w:t>
      </w:r>
      <w:r>
        <w:t xml:space="preserve"> </w:t>
      </w:r>
      <w:r>
        <w:rPr>
          <w:iCs/>
          <w:i/>
        </w:rPr>
        <w:t xml:space="preserve">United States Houston</w:t>
      </w:r>
      <w:r>
        <w:t xml:space="preserve">. Mechatronics, as an interdisciplinary discipline combining mechanical engineering, electronics, computer science, and systems engineering, has become increasingly vital in modern technological advancements. Houston’s unique position as a global hub for energy innovation (particularly in oil and gas) alongside its growing presence in aerospace and biomedical industries makes it a critical region for studying the role of mechatronics engineers.</w:t>
      </w:r>
    </w:p>
    <w:bookmarkStart w:id="20" w:name="introduction-to-mechatronics-engineering"/>
    <w:p>
      <w:pPr>
        <w:pStyle w:val="Heading2"/>
      </w:pPr>
      <w:r>
        <w:t xml:space="preserve">Introduction to Mechatronics Engineering</w:t>
      </w:r>
    </w:p>
    <w:p>
      <w:pPr>
        <w:pStyle w:val="FirstParagraph"/>
      </w:pPr>
      <w:r>
        <w:rPr>
          <w:bCs/>
          <w:b/>
        </w:rPr>
        <w:t xml:space="preserve">Mechatronics Engineer:</w:t>
      </w:r>
      <w:r>
        <w:t xml:space="preserve"> </w:t>
      </w:r>
      <w:r>
        <w:t xml:space="preserve">A mechatronics engineer integrates mechanical, electrical, and software systems to design intelligent products and automated solutions. This field has seen exponential growth due to the demand for precision, efficiency, and adaptability in automation technologies. According to a 2023 study by the Institute of Electrical and Electronics Engineers (IEEE), mechatronics engineers are pivotal in sectors such as robotics, autonomous vehicles, renewable energy systems, and advanced manufacturing. Their expertise bridges traditional engineering disciplines to address complex challenges that require multidisciplinary collaboration.</w:t>
      </w:r>
    </w:p>
    <w:bookmarkEnd w:id="20"/>
    <w:bookmarkStart w:id="21" w:name="scope-of-mechatronics-engineering"/>
    <w:p>
      <w:pPr>
        <w:pStyle w:val="Heading2"/>
      </w:pPr>
      <w:r>
        <w:t xml:space="preserve">Scope of Mechatronics Engineering</w:t>
      </w:r>
    </w:p>
    <w:p>
      <w:pPr>
        <w:pStyle w:val="FirstParagraph"/>
      </w:pPr>
      <w:r>
        <w:t xml:space="preserve">The scope of mechatronics engineering extends beyond conventional boundaries. It encompasses the development of robotic systems for industrial automation, smart sensors for real-time data collection, and embedded systems for process control. In recent years, the integration of artificial intelligence (AI) and machine learning into mechatronic systems has further expanded their applications in predictive maintenance and adaptive control mechanisms.</w:t>
      </w:r>
    </w:p>
    <w:bookmarkEnd w:id="21"/>
    <w:bookmarkStart w:id="22" w:name="X23d6164b111aad397e64f5a8e2249bc46f97bb0"/>
    <w:p>
      <w:pPr>
        <w:pStyle w:val="Heading2"/>
      </w:pPr>
      <w:r>
        <w:t xml:space="preserve">Applications in United States Houston’s Industry Landscape</w:t>
      </w:r>
    </w:p>
    <w:p>
      <w:pPr>
        <w:pStyle w:val="FirstParagraph"/>
      </w:pPr>
      <w:r>
        <w:rPr>
          <w:iCs/>
          <w:i/>
        </w:rPr>
        <w:t xml:space="preserve">United States Houston</w:t>
      </w:r>
      <w:r>
        <w:t xml:space="preserve"> </w:t>
      </w:r>
      <w:r>
        <w:t xml:space="preserve">stands as a prime example of a city where mechatronics engineering plays a transformative role. As the energy capital of the world, Houston hosts numerous oil and gas companies that rely on automated drilling rigs, subsea robots, and predictive maintenance systems—all requiring advanced mechatronic solutions. For instance, Schlumberger and Halliburton have invested heavily in autonomous drilling technologies that leverage mechatronic systems to enhance safety and reduce operational costs.</w:t>
      </w:r>
    </w:p>
    <w:p>
      <w:pPr>
        <w:pStyle w:val="BodyText"/>
      </w:pPr>
      <w:r>
        <w:t xml:space="preserve">Houston’s proximity to NASA’s Johnson Space Center also highlights the city’s significance in aerospace engineering. Mechatronics engineers contribute to spacecraft design, robotics for space exploration (e.g., Mars rovers), and advanced propulsion systems. The integration of mechatronic principles into these projects ensures seamless coordination between mechanical components and onboard electronics.</w:t>
      </w:r>
    </w:p>
    <w:p>
      <w:pPr>
        <w:pStyle w:val="BodyText"/>
      </w:pPr>
      <w:r>
        <w:t xml:space="preserve">Additionally, Houston’s biomedical sector has embraced mechatronics for innovations in prosthetics, surgical robots, and wearable medical devices. Institutions such as the Texas Medical Center collaborate with engineers to develop adaptive systems that improve patient outcomes through precision engineering.</w:t>
      </w:r>
    </w:p>
    <w:bookmarkEnd w:id="22"/>
    <w:bookmarkStart w:id="23" w:name="X5f86437e5f25d78ae82aaf4bb3aeb7dcb22b386"/>
    <w:p>
      <w:pPr>
        <w:pStyle w:val="Heading2"/>
      </w:pPr>
      <w:r>
        <w:t xml:space="preserve">Challenges and Opportunities for Mechatronics Engineers in Houston</w:t>
      </w:r>
    </w:p>
    <w:p>
      <w:pPr>
        <w:pStyle w:val="FirstParagraph"/>
      </w:pPr>
      <w:r>
        <w:t xml:space="preserve">The rapid pace of technological innovation in Houston presents both challenges and opportunities for mechatronics engineers. One challenge is the need to adapt to evolving industry standards, such as cybersecurity protocols for industrial IoT systems or compliance with stringent environmental regulations in the energy sector. A 2022 report by the Society of Mechatronics Engineers (SME) emphasized that engineers must possess not only technical expertise but also soft skills like project management and interdisciplinary communication.</w:t>
      </w:r>
    </w:p>
    <w:p>
      <w:pPr>
        <w:pStyle w:val="BodyText"/>
      </w:pPr>
      <w:r>
        <w:t xml:space="preserve">Opportunities abound, particularly in renewable energy transitions within Houston’s oil and gas industry. Mechatronics engineers are now tasked with designing systems for wind turbines, solar farms, and hydrogen storage solutions. Furthermore, the rise of Industry 4.0 has spurred demand for engineers capable of integrating mechatronic systems with cloud-based analytics and edge computing technologies.</w:t>
      </w:r>
    </w:p>
    <w:bookmarkEnd w:id="23"/>
    <w:bookmarkStart w:id="24" w:name="X55c441b54f5db6eef4ba4ff41eb8d7ee477a7e6"/>
    <w:p>
      <w:pPr>
        <w:pStyle w:val="Heading2"/>
      </w:pPr>
      <w:r>
        <w:t xml:space="preserve">Educational and Professional Development in Houston</w:t>
      </w:r>
    </w:p>
    <w:p>
      <w:pPr>
        <w:pStyle w:val="FirstParagraph"/>
      </w:pPr>
      <w:r>
        <w:t xml:space="preserve">Houston’s academic institutions, such as the University of Houston and Rice University, offer specialized programs in mechatronics engineering. These programs emphasize hands-on training through labs equipped with robotic arms, programmable logic controllers (PLCs), and simulation software. The local industry’s demand for skilled professionals has also led to partnerships between universities and companies like Chevron and SpaceX to provide internships, co-op programs, and research collaborations.</w:t>
      </w:r>
    </w:p>
    <w:p>
      <w:pPr>
        <w:pStyle w:val="BodyText"/>
      </w:pPr>
      <w:r>
        <w:t xml:space="preserve">Professional organizations such as the American Society of Mechanical Engineers (ASME) and the International Federation of Robotics (IFR) play a vital role in fostering knowledge exchange. Conferences held in Houston regularly focus on topics like autonomous systems for offshore drilling or AI-driven maintenance strategies, further solidifying the city’s status as a mechatronics innovation hub.</w:t>
      </w:r>
    </w:p>
    <w:bookmarkEnd w:id="24"/>
    <w:bookmarkStart w:id="25" w:name="X82109ecbb470b5c44bce9ab38343923d85867e6"/>
    <w:p>
      <w:pPr>
        <w:pStyle w:val="Heading2"/>
      </w:pPr>
      <w:r>
        <w:t xml:space="preserve">Future Outlook for Mechatronics Engineers</w:t>
      </w:r>
    </w:p>
    <w:p>
      <w:pPr>
        <w:pStyle w:val="FirstParagraph"/>
      </w:pPr>
      <w:r>
        <w:t xml:space="preserve">The future of mechatronics engineering in</w:t>
      </w:r>
      <w:r>
        <w:t xml:space="preserve"> </w:t>
      </w:r>
      <w:r>
        <w:rPr>
          <w:iCs/>
          <w:i/>
        </w:rPr>
        <w:t xml:space="preserve">United States Houston</w:t>
      </w:r>
      <w:r>
        <w:t xml:space="preserve"> </w:t>
      </w:r>
      <w:r>
        <w:t xml:space="preserve">is poised for continued growth. As industries embrace digital transformation, the demand for engineers who can design, implement, and optimize mechatronic systems will only increase. Emerging trends such as quantum computing integration and 5G-enabled IoT networks will further redefine the scope of this field.</w:t>
      </w:r>
    </w:p>
    <w:p>
      <w:pPr>
        <w:pStyle w:val="BodyText"/>
      </w:pPr>
      <w:r>
        <w:t xml:space="preserve">Houston’s diverse economic base—spanning energy, aerospace, healthcare, and technology—ensures that mechatronics engineers have a wide array of career paths. However, success in this dynamic environment will require continuous learning and adaptability to new tools and methodologies.</w:t>
      </w:r>
    </w:p>
    <w:bookmarkEnd w:id="25"/>
    <w:bookmarkStart w:id="26" w:name="conclusion"/>
    <w:p>
      <w:pPr>
        <w:pStyle w:val="Heading2"/>
      </w:pPr>
      <w:r>
        <w:t xml:space="preserve">Conclusion</w:t>
      </w:r>
    </w:p>
    <w:p>
      <w:pPr>
        <w:pStyle w:val="FirstParagraph"/>
      </w:pPr>
      <w:r>
        <w:rPr>
          <w:bCs/>
          <w:b/>
        </w:rPr>
        <w:t xml:space="preserve">Literature Review:</w:t>
      </w:r>
      <w:r>
        <w:t xml:space="preserve"> </w:t>
      </w:r>
      <w:r>
        <w:t xml:space="preserve">In summary, the role of a</w:t>
      </w:r>
      <w:r>
        <w:t xml:space="preserve"> </w:t>
      </w:r>
      <w:r>
        <w:rPr>
          <w:bCs/>
          <w:b/>
        </w:rPr>
        <w:t xml:space="preserve">Mechatronics Engineer</w:t>
      </w:r>
      <w:r>
        <w:t xml:space="preserve"> </w:t>
      </w:r>
      <w:r>
        <w:t xml:space="preserve">in</w:t>
      </w:r>
      <w:r>
        <w:t xml:space="preserve"> </w:t>
      </w:r>
      <w:r>
        <w:rPr>
          <w:iCs/>
          <w:i/>
        </w:rPr>
        <w:t xml:space="preserve">United States Houston</w:t>
      </w:r>
      <w:r>
        <w:t xml:space="preserve"> </w:t>
      </w:r>
      <w:r>
        <w:t xml:space="preserve">is integral to driving innovation across multiple industries. The city’s unique industrial ecosystem provides a fertile ground for applying mechatronic principles to solve real-world challenges. As technological advancements continue, the contributions of mechatronics engineers will remain indispensable in shaping the future of automation, energy efficiency, and intelligent systems.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Mechatronics Engineer in United States Houston</dc:title>
  <dc:creator/>
  <dc:language>en</dc:language>
  <cp:keywords/>
  <dcterms:created xsi:type="dcterms:W3CDTF">2026-07-23T16:45:56Z</dcterms:created>
  <dcterms:modified xsi:type="dcterms:W3CDTF">2026-07-23T16:45:56Z</dcterms:modified>
</cp:coreProperties>
</file>

<file path=docProps/custom.xml><?xml version="1.0" encoding="utf-8"?>
<Properties xmlns="http://schemas.openxmlformats.org/officeDocument/2006/custom-properties" xmlns:vt="http://schemas.openxmlformats.org/officeDocument/2006/docPropsVTypes"/>
</file>