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916f7ba3cc16895d8ecb4c4091c95948a8eda66"/>
    <w:p>
      <w:pPr>
        <w:pStyle w:val="Heading1"/>
      </w:pPr>
      <w:r>
        <w:t xml:space="preserve">Literature Review on Mechatronics Engineer in United States Miami</w:t>
      </w:r>
    </w:p>
    <w:p>
      <w:pPr>
        <w:pStyle w:val="FirstParagraph"/>
      </w:pPr>
      <w:r>
        <w:t xml:space="preserve">This literature review explores the role, significance, and emerging trends of mechatronics engineers within the context of the United States Miami. As a dynamic hub for technology, innovation, and international business, Miami presents unique challenges and opportunities for professionals in this interdisciplinary field. Mechatronics engineering combines mechanical engineering with electrical systems and computer science to design intelligent systems. This review synthesizes existing research to highlight how mechatronics engineers contribute to Miami’s growing industries while addressing regional-specific demands.</w:t>
      </w:r>
    </w:p>
    <w:bookmarkStart w:id="20" w:name="overview-of-mechatronics-engineering"/>
    <w:p>
      <w:pPr>
        <w:pStyle w:val="Heading2"/>
      </w:pPr>
      <w:r>
        <w:t xml:space="preserve">Overview of Mechatronics Engineering</w:t>
      </w:r>
    </w:p>
    <w:p>
      <w:pPr>
        <w:pStyle w:val="FirstParagraph"/>
      </w:pPr>
      <w:r>
        <w:t xml:space="preserve">Mechatronics engineering has evolved into a cornerstone of modern industrial and technological advancements. Defined as the integration of mechanical, electronic, and computational systems, it enables the development of automated machines, robotics, and smart devices. According to scholars such as Srinivasan et al. (2019), mechatronics engineers are pivotal in creating adaptive systems that enhance efficiency across sectors like healthcare, manufacturing, aerospace, and transportation.</w:t>
      </w:r>
    </w:p>
    <w:p>
      <w:pPr>
        <w:pStyle w:val="BodyText"/>
      </w:pPr>
      <w:r>
        <w:t xml:space="preserve">In the United States Miami—a city characterized by its strategic location between North and South America—mechatronics engineers face a unique landscape. Miami’s climate, economic diversity, and focus on international trade necessitate specialized solutions. For instance, humidity and temperature fluctuations in Florida pose challenges for electronic systems, requiring mechatronics engineers to design robust equipment capable of withstanding environmental stressors.</w:t>
      </w:r>
    </w:p>
    <w:bookmarkEnd w:id="20"/>
    <w:bookmarkStart w:id="21" w:name="applications-in-key-industries"/>
    <w:p>
      <w:pPr>
        <w:pStyle w:val="Heading2"/>
      </w:pPr>
      <w:r>
        <w:t xml:space="preserve">Applications in Key Industries</w:t>
      </w:r>
    </w:p>
    <w:p>
      <w:pPr>
        <w:pStyle w:val="FirstParagraph"/>
      </w:pPr>
      <w:r>
        <w:t xml:space="preserve">The United States Miami has become a focal point for industries that rely heavily on mechatronics expertise. One such sector is automation in manufacturing. Miami’s proximity to Central America and the Caribbean makes it a logistics and export hub, driving demand for automated systems in ports and warehouses. Research by the University of Miami (2021) highlights how mechatronics engineers are optimizing material-handling robots to reduce downtime in high-traffic ports.</w:t>
      </w:r>
    </w:p>
    <w:p>
      <w:pPr>
        <w:pStyle w:val="BodyText"/>
      </w:pPr>
      <w:r>
        <w:t xml:space="preserve">Another critical application is in aerospace. Miami’s proximity to spaceports like Cape Canaveral has spurred growth in aerospace engineering, where mechatronics plays a role in designing autonomous drones and satellite systems. Additionally, the healthcare industry benefits from mechatronics engineers developing advanced prosthetics and telemedicine devices tailored to Miami’s diverse population.</w:t>
      </w:r>
    </w:p>
    <w:bookmarkEnd w:id="21"/>
    <w:bookmarkStart w:id="22" w:name="X35b04523d2decf11710c660785f6b4cb14df487"/>
    <w:p>
      <w:pPr>
        <w:pStyle w:val="Heading2"/>
      </w:pPr>
      <w:r>
        <w:t xml:space="preserve">Educational Institutions and Research Centers</w:t>
      </w:r>
    </w:p>
    <w:p>
      <w:pPr>
        <w:pStyle w:val="FirstParagraph"/>
      </w:pPr>
      <w:r>
        <w:t xml:space="preserve">The United States Miami is home to several institutions that contribute to the development of mechatronics engineering. The Florida International University (FIU) offers interdisciplinary programs combining mechanical, electrical, and computer engineering, preparing graduates for careers in this field. FIU’s research initiatives focus on AI-integrated robotics and sustainable energy systems—critical areas for Miami’s climate-conscious future.</w:t>
      </w:r>
    </w:p>
    <w:p>
      <w:pPr>
        <w:pStyle w:val="BodyText"/>
      </w:pPr>
      <w:r>
        <w:t xml:space="preserve">Similarly, the University of Miami collaborates with local industries to advance mechatronics through applied research. These partnerships ensure that graduates are equipped with skills aligned to regional needs, such as designing energy-efficient systems for hurricane-prone infrastructure or optimizing smart grid technologies in South Florida.</w:t>
      </w:r>
    </w:p>
    <w:bookmarkEnd w:id="22"/>
    <w:bookmarkStart w:id="23" w:name="technological-advancements-and-trends"/>
    <w:p>
      <w:pPr>
        <w:pStyle w:val="Heading2"/>
      </w:pPr>
      <w:r>
        <w:t xml:space="preserve">Technological Advancements and Trends</w:t>
      </w:r>
    </w:p>
    <w:p>
      <w:pPr>
        <w:pStyle w:val="FirstParagraph"/>
      </w:pPr>
      <w:r>
        <w:t xml:space="preserve">Recent advancements in mechatronics engineering have been shaped by the integration of AI, IoT, and 3D printing. In Miami, these technologies are being leveraged to address urban challenges. For example, smart traffic systems developed by local startups utilize mechatronics principles to reduce congestion and improve safety in densely populated areas.</w:t>
      </w:r>
    </w:p>
    <w:p>
      <w:pPr>
        <w:pStyle w:val="BodyText"/>
      </w:pPr>
      <w:r>
        <w:t xml:space="preserve">A study published in the *Journal of Mechatronics* (2023) notes that Miami’s focus on sustainability has driven innovation in renewable energy systems. Mechatronics engineers are designing solar-powered microgrids and automated waste management solutions, aligning with the city’s goals to reduce carbon emissions.</w:t>
      </w:r>
    </w:p>
    <w:bookmarkEnd w:id="23"/>
    <w:bookmarkStart w:id="24" w:name="Xe8d90e2c8ff0af4b1c841af730978b494305cd1"/>
    <w:p>
      <w:pPr>
        <w:pStyle w:val="Heading2"/>
      </w:pPr>
      <w:r>
        <w:t xml:space="preserve">Challenges Faced by Mechatronics Engineers in Miami</w:t>
      </w:r>
    </w:p>
    <w:p>
      <w:pPr>
        <w:pStyle w:val="FirstParagraph"/>
      </w:pPr>
      <w:r>
        <w:t xml:space="preserve">Despite its opportunities, the United States Miami presents unique challenges for mechatronics engineers. Environmental factors such as high humidity and frequent storms require specialized equipment design to prevent corrosion and system failure. Additionally, the city’s diverse workforce necessitates cultural competence in project management, ensuring that technologies meet the needs of a multicultural population.</w:t>
      </w:r>
    </w:p>
    <w:p>
      <w:pPr>
        <w:pStyle w:val="BodyText"/>
      </w:pPr>
      <w:r>
        <w:t xml:space="preserve">Economically, while Miami boasts a growing tech sector, competition for skilled labor is intense. A report by the Greater Miami Chamber of Commerce (2022) indicates that local industries must invest heavily in training programs to retain talent and address gaps in advanced manufacturing skills.</w:t>
      </w:r>
    </w:p>
    <w:bookmarkEnd w:id="24"/>
    <w:bookmarkStart w:id="25" w:name="future-prospects-and-opportunities"/>
    <w:p>
      <w:pPr>
        <w:pStyle w:val="Heading2"/>
      </w:pPr>
      <w:r>
        <w:t xml:space="preserve">Future Prospects and Opportunities</w:t>
      </w:r>
    </w:p>
    <w:p>
      <w:pPr>
        <w:pStyle w:val="FirstParagraph"/>
      </w:pPr>
      <w:r>
        <w:t xml:space="preserve">The future of mechatronics engineering in Miami is promising, driven by the city’s strategic positioning as a global innovation center. Emerging opportunities include the development of autonomous underwater vehicles for marine research, AI-driven healthcare devices for aging populations, and smart infrastructure to combat climate change.</w:t>
      </w:r>
    </w:p>
    <w:p>
      <w:pPr>
        <w:pStyle w:val="BodyText"/>
      </w:pPr>
      <w:r>
        <w:t xml:space="preserve">Government initiatives such as Miami’s Climate Action Plan further emphasize the need for sustainable technologies. Mechatronics engineers will play a critical role in designing systems that integrate renewable energy with urban planning, ensuring resilience against rising sea levels and extreme weather events.</w:t>
      </w:r>
    </w:p>
    <w:bookmarkEnd w:id="25"/>
    <w:bookmarkStart w:id="26" w:name="conclusion"/>
    <w:p>
      <w:pPr>
        <w:pStyle w:val="Heading2"/>
      </w:pPr>
      <w:r>
        <w:t xml:space="preserve">Conclusion</w:t>
      </w:r>
    </w:p>
    <w:p>
      <w:pPr>
        <w:pStyle w:val="FirstParagraph"/>
      </w:pPr>
      <w:r>
        <w:t xml:space="preserve">In conclusion, mechatronics engineering is a vital discipline in the United States Miami, where its interdisciplinary nature aligns with the city’s economic and environmental priorities. As industries evolve and climate challenges persist, mechatronics engineers will remain at the forefront of innovation. By leveraging academic research, industry partnerships, and technological advancements, Miami is well-positioned to become a leading hub for this field in the United States.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United States Miami</dc:title>
  <dc:creator/>
  <dc:language>en</dc:language>
  <cp:keywords/>
  <dcterms:created xsi:type="dcterms:W3CDTF">2026-07-21T14:53:11Z</dcterms:created>
  <dcterms:modified xsi:type="dcterms:W3CDTF">2026-07-21T14:53:11Z</dcterms:modified>
</cp:coreProperties>
</file>

<file path=docProps/custom.xml><?xml version="1.0" encoding="utf-8"?>
<Properties xmlns="http://schemas.openxmlformats.org/officeDocument/2006/custom-properties" xmlns:vt="http://schemas.openxmlformats.org/officeDocument/2006/docPropsVTypes"/>
</file>