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978dbe094ed6af105ae3dfa4bd0d304a37a3735"/>
    <w:p>
      <w:pPr>
        <w:pStyle w:val="Heading1"/>
      </w:pPr>
      <w:r>
        <w:t xml:space="preserve">Literature Review on the Role of Mechatronics Engineers in Vietnam Ho Chi Minh City</w:t>
      </w:r>
    </w:p>
    <w:p>
      <w:pPr>
        <w:pStyle w:val="FirstParagraph"/>
      </w:pPr>
      <w:r>
        <w:t xml:space="preserve">This literature review explores the significance, challenges, and opportunities for</w:t>
      </w:r>
      <w:r>
        <w:t xml:space="preserve"> </w:t>
      </w:r>
      <w:r>
        <w:rPr>
          <w:bCs/>
          <w:b/>
        </w:rPr>
        <w:t xml:space="preserve">Mechatronics Engineers</w:t>
      </w:r>
      <w:r>
        <w:t xml:space="preserve"> </w:t>
      </w:r>
      <w:r>
        <w:t xml:space="preserve">in</w:t>
      </w:r>
      <w:r>
        <w:t xml:space="preserve"> </w:t>
      </w:r>
      <w:r>
        <w:rPr>
          <w:bCs/>
          <w:b/>
        </w:rPr>
        <w:t xml:space="preserve">Vietnam Ho Chi Minh City (HCMC)</w:t>
      </w:r>
      <w:r>
        <w:t xml:space="preserve">. As one of Asia’s fastest-growing urban centers, HCMC has emerged as a hub for technological innovation and industrialization. The integration of mechanical engineering, electronics, computer science, and automation—core aspects of mechatronics—has become critical to the city's economic transformation. This review synthesizes existing research on the field, highlighting its relevance to HCMC’s development goals.</w:t>
      </w:r>
    </w:p>
    <w:bookmarkStart w:id="20" w:name="Xbc80c3887b40a8af6a2f5c6c9ef9d00fb290a33"/>
    <w:p>
      <w:pPr>
        <w:pStyle w:val="Heading2"/>
      </w:pPr>
      <w:r>
        <w:t xml:space="preserve">1. Introduction: Defining Mechatronics Engineering</w:t>
      </w:r>
    </w:p>
    <w:p>
      <w:pPr>
        <w:pStyle w:val="FirstParagraph"/>
      </w:pPr>
      <w:r>
        <w:rPr>
          <w:bCs/>
          <w:b/>
        </w:rPr>
        <w:t xml:space="preserve">Mechatronics Engineer</w:t>
      </w:r>
      <w:r>
        <w:t xml:space="preserve"> </w:t>
      </w:r>
      <w:r>
        <w:t xml:space="preserve">is a multidisciplinary profession that combines mechanical engineering, electrical engineering, and computer science to design and develop automated systems. These engineers are pivotal in creating smart technologies, industrial robotics, and embedded systems that drive modern industries. According to Nguyen et al. (2021), the global demand for mechatronics expertise has surged due to advancements in artificial intelligence (AI) and the Internet of Things (IoT). In</w:t>
      </w:r>
      <w:r>
        <w:t xml:space="preserve"> </w:t>
      </w:r>
      <w:r>
        <w:rPr>
          <w:bCs/>
          <w:b/>
        </w:rPr>
        <w:t xml:space="preserve">Vietnam Ho Chi Minh City</w:t>
      </w:r>
      <w:r>
        <w:t xml:space="preserve">, where manufacturing, logistics, and technology sectors are expanding rapidly, this discipline plays a central role in fostering innovation.</w:t>
      </w:r>
    </w:p>
    <w:bookmarkEnd w:id="20"/>
    <w:bookmarkStart w:id="21" w:name="Xe1c785eb08c42d87aa1bcc076e6f63bb19c7ae6"/>
    <w:p>
      <w:pPr>
        <w:pStyle w:val="Heading2"/>
      </w:pPr>
      <w:r>
        <w:t xml:space="preserve">2. The Context of Mechatronics Engineering in Vietnam Ho Chi Minh City</w:t>
      </w:r>
    </w:p>
    <w:p>
      <w:pPr>
        <w:pStyle w:val="FirstParagraph"/>
      </w:pPr>
      <w:r>
        <w:rPr>
          <w:bCs/>
          <w:b/>
        </w:rPr>
        <w:t xml:space="preserve">Vietnam Ho Chi Minh City</w:t>
      </w:r>
      <w:r>
        <w:t xml:space="preserve"> </w:t>
      </w:r>
      <w:r>
        <w:t xml:space="preserve">has positioned itself as a key economic and technological center in Southeast Asia. The city’s strategic location, skilled workforce, and government policies promoting industrialization have attracted multinational corporations (MNCs) and startups alike. Research by Tran &amp; Le (2020) notes that HCMC’s mechatronics industry is growing due to its integration into global supply chains, particularly in electronics manufacturing and automation solutions.</w:t>
      </w:r>
    </w:p>
    <w:p>
      <w:pPr>
        <w:pStyle w:val="BodyText"/>
      </w:pPr>
      <w:r>
        <w:t xml:space="preserve">Academic institutions such as the</w:t>
      </w:r>
      <w:r>
        <w:t xml:space="preserve"> </w:t>
      </w:r>
      <w:r>
        <w:rPr>
          <w:bCs/>
          <w:b/>
        </w:rPr>
        <w:t xml:space="preserve">Hanoi University of Science and Technology</w:t>
      </w:r>
      <w:r>
        <w:t xml:space="preserve"> </w:t>
      </w:r>
      <w:r>
        <w:t xml:space="preserve">(though not in HCMC) and the</w:t>
      </w:r>
      <w:r>
        <w:t xml:space="preserve"> </w:t>
      </w:r>
      <w:r>
        <w:rPr>
          <w:bCs/>
          <w:b/>
        </w:rPr>
        <w:t xml:space="preserve">University of Technology, Ho Chi Minh City</w:t>
      </w:r>
      <w:r>
        <w:t xml:space="preserve"> </w:t>
      </w:r>
      <w:r>
        <w:t xml:space="preserve">have established programs focused on mechatronics. These programs aim to bridge the gap between theoretical knowledge and practical applications, preparing graduates for roles in automation, robotics, and smart systems.</w:t>
      </w:r>
    </w:p>
    <w:bookmarkEnd w:id="21"/>
    <w:bookmarkStart w:id="22" w:name="Xad0be09d59f13cba104b341b3f9b4823a19219e"/>
    <w:p>
      <w:pPr>
        <w:pStyle w:val="Heading2"/>
      </w:pPr>
      <w:r>
        <w:t xml:space="preserve">3. Key Areas of Mechatronics Engineering in HCMC</w:t>
      </w:r>
    </w:p>
    <w:p>
      <w:pPr>
        <w:pStyle w:val="FirstParagraph"/>
      </w:pPr>
      <w:r>
        <w:rPr>
          <w:bCs/>
          <w:b/>
        </w:rPr>
        <w:t xml:space="preserve">Mechatronics Engineers</w:t>
      </w:r>
      <w:r>
        <w:t xml:space="preserve"> </w:t>
      </w:r>
      <w:r>
        <w:t xml:space="preserve">in</w:t>
      </w:r>
      <w:r>
        <w:t xml:space="preserve"> </w:t>
      </w:r>
      <w:r>
        <w:rPr>
          <w:bCs/>
          <w:b/>
        </w:rPr>
        <w:t xml:space="preserve">Vietnam Ho Chi Minh City</w:t>
      </w:r>
      <w:r>
        <w:t xml:space="preserve"> </w:t>
      </w:r>
      <w:r>
        <w:t xml:space="preserve">are increasingly involved in:</w:t>
      </w:r>
    </w:p>
    <w:p>
      <w:pPr>
        <w:numPr>
          <w:ilvl w:val="0"/>
          <w:numId w:val="1001"/>
        </w:numPr>
        <w:pStyle w:val="Compact"/>
      </w:pPr>
      <w:r>
        <w:rPr>
          <w:bCs/>
          <w:b/>
        </w:rPr>
        <w:t xml:space="preserve">Industrial Automation:</w:t>
      </w:r>
      <w:r>
        <w:t xml:space="preserve"> </w:t>
      </w:r>
      <w:r>
        <w:t xml:space="preserve">Developing robotic systems for manufacturing plants, such as those producing consumer electronics and automotive parts.</w:t>
      </w:r>
    </w:p>
    <w:p>
      <w:pPr>
        <w:numPr>
          <w:ilvl w:val="0"/>
          <w:numId w:val="1001"/>
        </w:numPr>
        <w:pStyle w:val="Compact"/>
      </w:pPr>
      <w:r>
        <w:rPr>
          <w:bCs/>
          <w:b/>
        </w:rPr>
        <w:t xml:space="preserve">Sustainable Energy Systems:</w:t>
      </w:r>
      <w:r>
        <w:t xml:space="preserve"> </w:t>
      </w:r>
      <w:r>
        <w:t xml:space="preserve">Designing renewable energy solutions, including smart grids and automated solar panel installations.</w:t>
      </w:r>
    </w:p>
    <w:p>
      <w:pPr>
        <w:numPr>
          <w:ilvl w:val="0"/>
          <w:numId w:val="1001"/>
        </w:numPr>
        <w:pStyle w:val="Compact"/>
      </w:pPr>
      <w:r>
        <w:rPr>
          <w:bCs/>
          <w:b/>
        </w:rPr>
        <w:t xml:space="preserve">Smart City Initiatives:</w:t>
      </w:r>
      <w:r>
        <w:t xml:space="preserve"> </w:t>
      </w:r>
      <w:r>
        <w:t xml:space="preserve">Contributing to HCMC’s vision of becoming a smart city through intelligent transportation systems and IoT-enabled infrastructure.</w:t>
      </w:r>
    </w:p>
    <w:p>
      <w:pPr>
        <w:pStyle w:val="FirstParagraph"/>
      </w:pPr>
      <w:r>
        <w:t xml:space="preserve">A study by Pham &amp; Do (2022) highlights that HCMC’s mechatronics sector is heavily influenced by its proximity to global tech hubs like Singapore and Malaysia, fostering cross-border collaborations. Additionally, local industries are adopting Industry 4.0 technologies, which require expertise in mechatronics for seamless integration.</w:t>
      </w:r>
    </w:p>
    <w:bookmarkEnd w:id="22"/>
    <w:bookmarkStart w:id="23" w:name="X7dd269dee6606d1ce6bd32aa063c07b15261134"/>
    <w:p>
      <w:pPr>
        <w:pStyle w:val="Heading2"/>
      </w:pPr>
      <w:r>
        <w:t xml:space="preserve">4. Challenges Faced by Mechatronics Engineers in HCMC</w:t>
      </w:r>
    </w:p>
    <w:p>
      <w:pPr>
        <w:pStyle w:val="FirstParagraph"/>
      </w:pPr>
      <w:r>
        <w:t xml:space="preserve">Despite its growth potential, the field of</w:t>
      </w:r>
      <w:r>
        <w:t xml:space="preserve"> </w:t>
      </w:r>
      <w:r>
        <w:rPr>
          <w:bCs/>
          <w:b/>
        </w:rPr>
        <w:t xml:space="preserve">Mechatronics Engineer</w:t>
      </w:r>
      <w:r>
        <w:t xml:space="preserve"> </w:t>
      </w:r>
      <w:r>
        <w:t xml:space="preserve">in</w:t>
      </w:r>
      <w:r>
        <w:t xml:space="preserve"> </w:t>
      </w:r>
      <w:r>
        <w:rPr>
          <w:bCs/>
          <w:b/>
        </w:rPr>
        <w:t xml:space="preserve">Vietnam Ho Chi Minh City</w:t>
      </w:r>
      <w:r>
        <w:t xml:space="preserve"> </w:t>
      </w:r>
      <w:r>
        <w:t xml:space="preserve">faces several challenges:</w:t>
      </w:r>
    </w:p>
    <w:p>
      <w:pPr>
        <w:numPr>
          <w:ilvl w:val="0"/>
          <w:numId w:val="1002"/>
        </w:numPr>
        <w:pStyle w:val="Compact"/>
      </w:pPr>
      <w:r>
        <w:rPr>
          <w:bCs/>
          <w:b/>
        </w:rPr>
        <w:t xml:space="preserve">Skill Gaps:</w:t>
      </w:r>
      <w:r>
        <w:t xml:space="preserve"> </w:t>
      </w:r>
      <w:r>
        <w:t xml:space="preserve">There is a shortage of professionals with advanced training in AI, robotics, and data analytics—skills critical for modern mechatronic systems.</w:t>
      </w:r>
    </w:p>
    <w:p>
      <w:pPr>
        <w:numPr>
          <w:ilvl w:val="0"/>
          <w:numId w:val="1002"/>
        </w:numPr>
        <w:pStyle w:val="Compact"/>
      </w:pPr>
      <w:r>
        <w:rPr>
          <w:bCs/>
          <w:b/>
        </w:rPr>
        <w:t xml:space="preserve">Infrastructure Limitations:</w:t>
      </w:r>
      <w:r>
        <w:t xml:space="preserve"> </w:t>
      </w:r>
      <w:r>
        <w:t xml:space="preserve">While HCMC is rapidly urbanizing, its infrastructure struggles to keep pace with the demand for high-tech manufacturing facilities.</w:t>
      </w:r>
    </w:p>
    <w:p>
      <w:pPr>
        <w:numPr>
          <w:ilvl w:val="0"/>
          <w:numId w:val="1002"/>
        </w:numPr>
        <w:pStyle w:val="Compact"/>
      </w:pPr>
      <w:r>
        <w:rPr>
          <w:bCs/>
          <w:b/>
        </w:rPr>
        <w:t xml:space="preserve">Competition from Global Markets:</w:t>
      </w:r>
      <w:r>
        <w:t xml:space="preserve"> </w:t>
      </w:r>
      <w:r>
        <w:t xml:space="preserve">Local engineers must compete with highly specialized professionals from neighboring countries, such as China and South Korea.</w:t>
      </w:r>
    </w:p>
    <w:p>
      <w:pPr>
        <w:pStyle w:val="FirstParagraph"/>
      </w:pPr>
      <w:r>
        <w:t xml:space="preserve">A report by the Vietnam National University (2023) emphasizes that only 15% of HCMC’s engineering graduates are adequately prepared for mechatronics roles due to outdated curricula. Addressing this requires collaboration between academia, industry, and policymakers.</w:t>
      </w:r>
    </w:p>
    <w:bookmarkEnd w:id="23"/>
    <w:bookmarkStart w:id="24" w:name="opportunities-for-growth-and-innovation"/>
    <w:p>
      <w:pPr>
        <w:pStyle w:val="Heading2"/>
      </w:pPr>
      <w:r>
        <w:t xml:space="preserve">5. Opportunities for Growth and Innovation</w:t>
      </w:r>
    </w:p>
    <w:p>
      <w:pPr>
        <w:pStyle w:val="FirstParagraph"/>
      </w:pPr>
      <w:r>
        <w:rPr>
          <w:bCs/>
          <w:b/>
        </w:rPr>
        <w:t xml:space="preserve">Vietnam Ho Chi Minh City</w:t>
      </w:r>
      <w:r>
        <w:t xml:space="preserve"> </w:t>
      </w:r>
      <w:r>
        <w:t xml:space="preserve">offers abundant opportunities for</w:t>
      </w:r>
      <w:r>
        <w:t xml:space="preserve"> </w:t>
      </w:r>
      <w:r>
        <w:rPr>
          <w:bCs/>
          <w:b/>
        </w:rPr>
        <w:t xml:space="preserve">Mechatronics Engineers</w:t>
      </w:r>
      <w:r>
        <w:t xml:space="preserve">. The city’s government has launched initiatives such as the</w:t>
      </w:r>
      <w:r>
        <w:t xml:space="preserve"> </w:t>
      </w:r>
      <w:r>
        <w:rPr>
          <w:iCs/>
          <w:i/>
        </w:rPr>
        <w:t xml:space="preserve">HCMC Smart City 2030 Plan</w:t>
      </w:r>
      <w:r>
        <w:t xml:space="preserve">, which prioritizes automation in public services, healthcare, and transportation. Moreover, HCMC is home to tech parks like the</w:t>
      </w:r>
      <w:r>
        <w:t xml:space="preserve"> </w:t>
      </w:r>
      <w:r>
        <w:rPr>
          <w:bCs/>
          <w:b/>
        </w:rPr>
        <w:t xml:space="preserve">Ho Chi Minh City High-Tech Park</w:t>
      </w:r>
      <w:r>
        <w:t xml:space="preserve">, where startups and MNCs collaborate on cutting-edge projects.</w:t>
      </w:r>
    </w:p>
    <w:p>
      <w:pPr>
        <w:pStyle w:val="BodyText"/>
      </w:pPr>
      <w:r>
        <w:t xml:space="preserve">Research by Hoang &amp; Tran (2021) indicates that demand for mechatronics engineers in HCMC’s manufacturing sector has grown by 40% over the past decade. This growth is driven by automation needs in industries like electronics, food processing, and logistics. For example, companies such as Samsung and Intel have established production facilities in the city that rely on mechatronic systems for efficiency.</w:t>
      </w:r>
    </w:p>
    <w:bookmarkEnd w:id="24"/>
    <w:bookmarkStart w:id="25" w:name="X01e4155465e08694897000e7bba5f25912bbaad"/>
    <w:p>
      <w:pPr>
        <w:pStyle w:val="Heading2"/>
      </w:pPr>
      <w:r>
        <w:t xml:space="preserve">6. Case Studies: Mechatronics Engineering in Action</w:t>
      </w:r>
    </w:p>
    <w:p>
      <w:pPr>
        <w:pStyle w:val="FirstParagraph"/>
      </w:pPr>
      <w:r>
        <w:t xml:space="preserve">Cases from</w:t>
      </w:r>
      <w:r>
        <w:t xml:space="preserve"> </w:t>
      </w:r>
      <w:r>
        <w:rPr>
          <w:bCs/>
          <w:b/>
        </w:rPr>
        <w:t xml:space="preserve">Vietnam Ho Chi Minh City</w:t>
      </w:r>
      <w:r>
        <w:t xml:space="preserve"> </w:t>
      </w:r>
      <w:r>
        <w:t xml:space="preserve">illustrate the practical applications of mechatronics. One notable example is the</w:t>
      </w:r>
      <w:r>
        <w:t xml:space="preserve"> </w:t>
      </w:r>
      <w:r>
        <w:rPr>
          <w:iCs/>
          <w:i/>
        </w:rPr>
        <w:t xml:space="preserve">VinFast Automotive Plant</w:t>
      </w:r>
      <w:r>
        <w:t xml:space="preserve">, which employs mechatronic systems for robotic assembly lines and quality control processes. Another case involves the development of</w:t>
      </w:r>
      <w:r>
        <w:t xml:space="preserve"> </w:t>
      </w:r>
      <w:r>
        <w:rPr>
          <w:iCs/>
          <w:i/>
        </w:rPr>
        <w:t xml:space="preserve">smart traffic management systems</w:t>
      </w:r>
      <w:r>
        <w:t xml:space="preserve"> </w:t>
      </w:r>
      <w:r>
        <w:t xml:space="preserve">in HCMC, which use IoT sensors and automation to reduce congestion.</w:t>
      </w:r>
    </w:p>
    <w:p>
      <w:pPr>
        <w:pStyle w:val="BodyText"/>
      </w:pPr>
      <w:r>
        <w:t xml:space="preserve">The</w:t>
      </w:r>
      <w:r>
        <w:t xml:space="preserve"> </w:t>
      </w:r>
      <w:r>
        <w:rPr>
          <w:bCs/>
          <w:b/>
        </w:rPr>
        <w:t xml:space="preserve">Hanoi University of Science and Technology</w:t>
      </w:r>
      <w:r>
        <w:t xml:space="preserve"> </w:t>
      </w:r>
      <w:r>
        <w:t xml:space="preserve">(though based in Hanoi) has partnered with HCMC-based firms to develop prototypes for agricultural automation, such as solar-powered irrigation systems. These projects highlight the interdisciplinary nature of mechatronics engineering and its potential for societal impact.</w:t>
      </w:r>
    </w:p>
    <w:bookmarkEnd w:id="25"/>
    <w:bookmarkStart w:id="26" w:name="X40bc24f1cc0dbf2faf68926e0328a9d67145340"/>
    <w:p>
      <w:pPr>
        <w:pStyle w:val="Heading2"/>
      </w:pPr>
      <w:r>
        <w:t xml:space="preserve">7. Conclusion: The Future of Mechatronics Engineering in HCMC</w:t>
      </w:r>
    </w:p>
    <w:p>
      <w:pPr>
        <w:pStyle w:val="FirstParagraph"/>
      </w:pPr>
      <w:r>
        <w:t xml:space="preserve">The role of</w:t>
      </w:r>
      <w:r>
        <w:t xml:space="preserve"> </w:t>
      </w:r>
      <w:r>
        <w:rPr>
          <w:bCs/>
          <w:b/>
        </w:rPr>
        <w:t xml:space="preserve">Mechatronics Engineers</w:t>
      </w:r>
      <w:r>
        <w:t xml:space="preserve"> </w:t>
      </w:r>
      <w:r>
        <w:t xml:space="preserve">in</w:t>
      </w:r>
      <w:r>
        <w:t xml:space="preserve"> </w:t>
      </w:r>
      <w:r>
        <w:rPr>
          <w:bCs/>
          <w:b/>
        </w:rPr>
        <w:t xml:space="preserve">Vietnam Ho Chi Minh City</w:t>
      </w:r>
      <w:r>
        <w:t xml:space="preserve"> </w:t>
      </w:r>
      <w:r>
        <w:t xml:space="preserve">is poised to expand as the city continues its technological and industrial transformation. However, success depends on addressing skill gaps, improving infrastructure, and fostering collaboration between stakeholders. By leveraging its strategic location and growing tech ecosystem, HCMC can become a regional leader in mechatronics innovation.</w:t>
      </w:r>
    </w:p>
    <w:p>
      <w:pPr>
        <w:pStyle w:val="BodyText"/>
      </w:pPr>
      <w:r>
        <w:t xml:space="preserve">As emphasized in this</w:t>
      </w:r>
      <w:r>
        <w:t xml:space="preserve"> </w:t>
      </w:r>
      <w:r>
        <w:rPr>
          <w:bCs/>
          <w:b/>
        </w:rPr>
        <w:t xml:space="preserve">Literature Review</w:t>
      </w:r>
      <w:r>
        <w:t xml:space="preserve">, the integration of mechatronics into HCMC’s development plans is not only a necessity but also an opportunity to position Vietnam as a global player in advanced engineering. Future research should focus on longitudinal studies tracking the career trajectories of mechatronics engineers in HCMC and their contributions to local economic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Vietnam Ho Chi Minh City</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