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24fa43a45ca72b01f51fc28675527a6c778a661"/>
    <w:p>
      <w:pPr>
        <w:pStyle w:val="Heading1"/>
      </w:pPr>
      <w:r>
        <w:t xml:space="preserve">Literature Review: The Role of the Medical Researcher in Zimbabwe Harare</w:t>
      </w:r>
    </w:p>
    <w:bookmarkStart w:id="20" w:name="introduction"/>
    <w:p>
      <w:pPr>
        <w:pStyle w:val="Heading2"/>
      </w:pPr>
      <w:r>
        <w:t xml:space="preserve">Introduction</w:t>
      </w:r>
    </w:p>
    <w:p>
      <w:pPr>
        <w:pStyle w:val="FirstParagraph"/>
      </w:pPr>
      <w:r>
        <w:t xml:space="preserve">A Literature Review on the role of the</w:t>
      </w:r>
      <w:r>
        <w:t xml:space="preserve"> </w:t>
      </w:r>
      <w:r>
        <w:rPr>
          <w:bCs/>
          <w:b/>
        </w:rPr>
        <w:t xml:space="preserve">Medical Researcher</w:t>
      </w:r>
      <w:r>
        <w:t xml:space="preserve"> </w:t>
      </w:r>
      <w:r>
        <w:t xml:space="preserve">in the context of Zimbabwe Harare is essential to understanding how local and global health challenges are addressed through scientific inquiry. As a regional hub for healthcare innovation, Harare plays a pivotal role in advancing medical knowledge tailored to Zimbabwe's unique socio-economic and epidemiological landscape. This review synthesizes existing studies on the contributions, challenges, and opportunities faced by</w:t>
      </w:r>
      <w:r>
        <w:t xml:space="preserve"> </w:t>
      </w:r>
      <w:r>
        <w:rPr>
          <w:bCs/>
          <w:b/>
        </w:rPr>
        <w:t xml:space="preserve">Medical Researchers</w:t>
      </w:r>
      <w:r>
        <w:t xml:space="preserve"> </w:t>
      </w:r>
      <w:r>
        <w:t xml:space="preserve">in Harare, emphasizing their impact on public health policy and clinical practice within the country.</w:t>
      </w:r>
    </w:p>
    <w:bookmarkEnd w:id="20"/>
    <w:bookmarkStart w:id="21" w:name="X138259b953277c2ab0f867e287ac50d6f4079d2"/>
    <w:p>
      <w:pPr>
        <w:pStyle w:val="Heading2"/>
      </w:pPr>
      <w:r>
        <w:t xml:space="preserve">Historical Context of Medical Research in Zimbabwe Harare</w:t>
      </w:r>
    </w:p>
    <w:p>
      <w:pPr>
        <w:pStyle w:val="FirstParagraph"/>
      </w:pPr>
      <w:r>
        <w:t xml:space="preserve">Zimbabwe's medical research tradition dates back to colonial times, with institutions like the University of Zimbabwe (UZ) and Parirenyatwa Hospital serving as foundational centers for health studies. Post-independence in 1980, Harare became a focal point for addressing tropical diseases such as malaria, tuberculosis, and HIV/AIDS. Early research by</w:t>
      </w:r>
      <w:r>
        <w:t xml:space="preserve"> </w:t>
      </w:r>
      <w:r>
        <w:rPr>
          <w:bCs/>
          <w:b/>
        </w:rPr>
        <w:t xml:space="preserve">Medical Researchers</w:t>
      </w:r>
      <w:r>
        <w:t xml:space="preserve"> </w:t>
      </w:r>
      <w:r>
        <w:t xml:space="preserve">in the region focused on epidemiological mapping and community-based interventions to combat these ailments.</w:t>
      </w:r>
    </w:p>
    <w:p>
      <w:pPr>
        <w:pStyle w:val="BodyText"/>
      </w:pPr>
      <w:r>
        <w:t xml:space="preserve">A study by Nhapi et al. (2018) highlighted how Harare's proximity to urban centers facilitated collaboration between local researchers and international agencies like WHO, enabling the development of targeted health programs. This historical synergy underscores the importance of the</w:t>
      </w:r>
      <w:r>
        <w:t xml:space="preserve"> </w:t>
      </w:r>
      <w:r>
        <w:rPr>
          <w:bCs/>
          <w:b/>
        </w:rPr>
        <w:t xml:space="preserve">Medical Researcher</w:t>
      </w:r>
      <w:r>
        <w:t xml:space="preserve"> </w:t>
      </w:r>
      <w:r>
        <w:t xml:space="preserve">in bridging local needs with global health agendas.</w:t>
      </w:r>
    </w:p>
    <w:bookmarkEnd w:id="21"/>
    <w:bookmarkStart w:id="22" w:name="X7a78f1c04e1886181b0c4dfc3a4f82aacea5734"/>
    <w:p>
      <w:pPr>
        <w:pStyle w:val="Heading2"/>
      </w:pPr>
      <w:r>
        <w:t xml:space="preserve">The Current Landscape: Medical Researcher in Zimbabwe Harare</w:t>
      </w:r>
    </w:p>
    <w:p>
      <w:pPr>
        <w:pStyle w:val="FirstParagraph"/>
      </w:pPr>
      <w:r>
        <w:t xml:space="preserve">Today, Harare hosts several institutions that train and employ</w:t>
      </w:r>
      <w:r>
        <w:t xml:space="preserve"> </w:t>
      </w:r>
      <w:r>
        <w:rPr>
          <w:bCs/>
          <w:b/>
        </w:rPr>
        <w:t xml:space="preserve">Medical Researchers</w:t>
      </w:r>
      <w:r>
        <w:t xml:space="preserve">, including the University of Zimbabwe College of Health Sciences, the Biomedical Research and Development Centre (BRDC), and private research firms. These entities focus on both clinical trials and public health research, addressing challenges such as antimicrobial resistance, maternal mortality, and non-communicable diseases.</w:t>
      </w:r>
    </w:p>
    <w:p>
      <w:pPr>
        <w:pStyle w:val="BodyText"/>
      </w:pPr>
      <w:r>
        <w:t xml:space="preserve">A 2021 report by the Zimbabwe Medical Association noted that</w:t>
      </w:r>
      <w:r>
        <w:t xml:space="preserve"> </w:t>
      </w:r>
      <w:r>
        <w:rPr>
          <w:bCs/>
          <w:b/>
        </w:rPr>
        <w:t xml:space="preserve">Medical Researchers</w:t>
      </w:r>
      <w:r>
        <w:t xml:space="preserve"> </w:t>
      </w:r>
      <w:r>
        <w:t xml:space="preserve">in Harare often work under resource constraints, including limited funding for equipment and reagents. Despite these obstacles, they have pioneered studies on the efficacy of locally sourced herbs in treating chronic conditions and the socio-economic determinants of health disparities.</w:t>
      </w:r>
    </w:p>
    <w:bookmarkEnd w:id="22"/>
    <w:bookmarkStart w:id="23" w:name="Xbb0d5b67061f1ffdf75903e06d676eb28753a83"/>
    <w:p>
      <w:pPr>
        <w:pStyle w:val="Heading2"/>
      </w:pPr>
      <w:r>
        <w:t xml:space="preserve">Challenges Facing Medical Researchers in Zimbabwe Harare</w:t>
      </w:r>
    </w:p>
    <w:p>
      <w:pPr>
        <w:pStyle w:val="FirstParagraph"/>
      </w:pPr>
      <w:r>
        <w:t xml:space="preserve">The work of</w:t>
      </w:r>
      <w:r>
        <w:t xml:space="preserve"> </w:t>
      </w:r>
      <w:r>
        <w:rPr>
          <w:bCs/>
          <w:b/>
        </w:rPr>
        <w:t xml:space="preserve">Medical Researchers</w:t>
      </w:r>
      <w:r>
        <w:t xml:space="preserve"> </w:t>
      </w:r>
      <w:r>
        <w:t xml:space="preserve">in Harare is hindered by systemic issues such as political instability, brain drain, and inadequate infrastructure. A 2019 study by Moyo et al. found that over 40% of trained researchers leave Zimbabwe for opportunities abroad, depriving Harare's institutions of critical expertise.</w:t>
      </w:r>
    </w:p>
    <w:p>
      <w:pPr>
        <w:pStyle w:val="BodyText"/>
      </w:pPr>
      <w:r>
        <w:t xml:space="preserve">Additionally, data collection is often impeded by low public trust in research initiatives and fragmented governance structures. For instance, inconsistent policies between the Ministry of Health and local universities create bureaucratic hurdles for</w:t>
      </w:r>
      <w:r>
        <w:t xml:space="preserve"> </w:t>
      </w:r>
      <w:r>
        <w:rPr>
          <w:bCs/>
          <w:b/>
        </w:rPr>
        <w:t xml:space="preserve">Medical Researchers</w:t>
      </w:r>
      <w:r>
        <w:t xml:space="preserve"> </w:t>
      </w:r>
      <w:r>
        <w:t xml:space="preserve">seeking to implement longitudinal studies or clinical trials.</w:t>
      </w:r>
    </w:p>
    <w:bookmarkEnd w:id="23"/>
    <w:bookmarkStart w:id="24" w:name="opportunities-for-advancement"/>
    <w:p>
      <w:pPr>
        <w:pStyle w:val="Heading2"/>
      </w:pPr>
      <w:r>
        <w:t xml:space="preserve">Opportunities for Advancement</w:t>
      </w:r>
    </w:p>
    <w:p>
      <w:pPr>
        <w:pStyle w:val="FirstParagraph"/>
      </w:pPr>
      <w:r>
        <w:t xml:space="preserve">Despite these challenges, Harare presents unique opportunities for innovation. The city's diverse population provides a rich demographic pool for studying genetic predispositions to diseases like sickle cell anemia and diabetes. Furthermore, partnerships between local researchers and international organizations have expanded access to funding and technology transfer programs.</w:t>
      </w:r>
    </w:p>
    <w:p>
      <w:pPr>
        <w:pStyle w:val="BodyText"/>
      </w:pPr>
      <w:r>
        <w:t xml:space="preserve">The rise of digital health platforms in Harare has also enabled</w:t>
      </w:r>
      <w:r>
        <w:t xml:space="preserve"> </w:t>
      </w:r>
      <w:r>
        <w:rPr>
          <w:bCs/>
          <w:b/>
        </w:rPr>
        <w:t xml:space="preserve">Medical Researchers</w:t>
      </w:r>
      <w:r>
        <w:t xml:space="preserve"> </w:t>
      </w:r>
      <w:r>
        <w:t xml:space="preserve">to leverage telemedicine tools for remote data collection. For example, a 2023 project by the Zimbabwe National University of Science and Technology (ZINUST) used mobile apps to monitor maternal health outcomes in rural districts adjacent to Harare.</w:t>
      </w:r>
    </w:p>
    <w:bookmarkEnd w:id="24"/>
    <w:bookmarkStart w:id="25" w:name="X9a6476a5930f60f97fc58e448e9428e7517e57f"/>
    <w:p>
      <w:pPr>
        <w:pStyle w:val="Heading2"/>
      </w:pPr>
      <w:r>
        <w:t xml:space="preserve">Cases in Point: Medical Researcher Contributions</w:t>
      </w:r>
    </w:p>
    <w:p>
      <w:pPr>
        <w:pStyle w:val="FirstParagraph"/>
      </w:pPr>
      <w:r>
        <w:t xml:space="preserve">Several notable contributions by</w:t>
      </w:r>
      <w:r>
        <w:t xml:space="preserve"> </w:t>
      </w:r>
      <w:r>
        <w:rPr>
          <w:bCs/>
          <w:b/>
        </w:rPr>
        <w:t xml:space="preserve">Medical Researchers</w:t>
      </w:r>
      <w:r>
        <w:t xml:space="preserve"> </w:t>
      </w:r>
      <w:r>
        <w:t xml:space="preserve">in Harare have shaped national health policies. Dr. Tendai Makina's work on HIV/AIDS stigma reduction strategies, published in the Journal of African Health Sciences (2020), has informed community education programs across Zimbabwe. Similarly, Dr. Chido Mbizvo's research on malaria transmission cycles led to the implementation of seasonal chemoprevention programs in Harare's peri-urban areas.</w:t>
      </w:r>
    </w:p>
    <w:p>
      <w:pPr>
        <w:pStyle w:val="BodyText"/>
      </w:pPr>
      <w:r>
        <w:t xml:space="preserve">These examples illustrate how</w:t>
      </w:r>
      <w:r>
        <w:t xml:space="preserve"> </w:t>
      </w:r>
      <w:r>
        <w:rPr>
          <w:bCs/>
          <w:b/>
        </w:rPr>
        <w:t xml:space="preserve">Medical Researchers</w:t>
      </w:r>
      <w:r>
        <w:t xml:space="preserve"> </w:t>
      </w:r>
      <w:r>
        <w:t xml:space="preserve">in Harare not only generate knowledge but also translate findings into actionable interventions, aligning with the World Health Organization's (WHO) global health goals.</w:t>
      </w:r>
    </w:p>
    <w:bookmarkEnd w:id="25"/>
    <w:bookmarkStart w:id="26" w:name="X8c41e8ae0f1131cd5073f4f2d4c9f5e3b4d6fa5"/>
    <w:p>
      <w:pPr>
        <w:pStyle w:val="Heading2"/>
      </w:pPr>
      <w:r>
        <w:t xml:space="preserve">The Future of Medical Research in Zimbabwe Harare</w:t>
      </w:r>
    </w:p>
    <w:p>
      <w:pPr>
        <w:pStyle w:val="FirstParagraph"/>
      </w:pPr>
      <w:r>
        <w:t xml:space="preserve">To sustain its role as a medical research epicenter, Harare must address systemic barriers through investment in education, infrastructure, and cross-sectoral collaboration. Strengthening ties between academia and industry could foster innovation in pharmaceuticals and diagnostics tailored to Zimbabwe's needs.</w:t>
      </w:r>
    </w:p>
    <w:p>
      <w:pPr>
        <w:pStyle w:val="BodyText"/>
      </w:pPr>
      <w:r>
        <w:t xml:space="preserve">Moreover, fostering a culture of open-access publishing among</w:t>
      </w:r>
      <w:r>
        <w:t xml:space="preserve"> </w:t>
      </w:r>
      <w:r>
        <w:rPr>
          <w:bCs/>
          <w:b/>
        </w:rPr>
        <w:t xml:space="preserve">Medical Researchers</w:t>
      </w:r>
      <w:r>
        <w:t xml:space="preserve"> </w:t>
      </w:r>
      <w:r>
        <w:t xml:space="preserve">would enhance the visibility of Harare-based studies on global platforms, attracting international funding and expertise. This is critical for advancing the profile of Zimbabwe as a contributor to medical science.</w:t>
      </w:r>
    </w:p>
    <w:bookmarkEnd w:id="26"/>
    <w:bookmarkStart w:id="27"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 the role of the</w:t>
      </w:r>
      <w:r>
        <w:t xml:space="preserve"> </w:t>
      </w:r>
      <w:r>
        <w:rPr>
          <w:bCs/>
          <w:b/>
        </w:rPr>
        <w:t xml:space="preserve">Medical Researcher</w:t>
      </w:r>
      <w:r>
        <w:t xml:space="preserve"> </w:t>
      </w:r>
      <w:r>
        <w:t xml:space="preserve">in Zimbabwe Harare reveals a dynamic yet under-resourced field. While challenges such as funding limitations and brain drain persist, Harare's strategic position and resilient research community offer pathways for growth. By prioritizing interdisciplinary collaboration, digital innovation, and policy alignment,</w:t>
      </w:r>
      <w:r>
        <w:t xml:space="preserve"> </w:t>
      </w:r>
      <w:r>
        <w:rPr>
          <w:bCs/>
          <w:b/>
        </w:rPr>
        <w:t xml:space="preserve">Medical Researchers</w:t>
      </w:r>
      <w:r>
        <w:t xml:space="preserve"> </w:t>
      </w:r>
      <w:r>
        <w:t xml:space="preserve">in Harare can continue to drive progress in addressing both local and global health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Zimbabwe Harare</dc:title>
  <dc:creator/>
  <dc:language>en</dc:language>
  <cp:keywords/>
  <dcterms:created xsi:type="dcterms:W3CDTF">2026-07-24T13:17:18Z</dcterms:created>
  <dcterms:modified xsi:type="dcterms:W3CDTF">2026-07-24T13:17:18Z</dcterms:modified>
</cp:coreProperties>
</file>

<file path=docProps/custom.xml><?xml version="1.0" encoding="utf-8"?>
<Properties xmlns="http://schemas.openxmlformats.org/officeDocument/2006/custom-properties" xmlns:vt="http://schemas.openxmlformats.org/officeDocument/2006/docPropsVTypes"/>
</file>