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d0278e648d796582bac81e9245244c09543999b"/>
    <w:p>
      <w:pPr>
        <w:pStyle w:val="Heading1"/>
      </w:pPr>
      <w:r>
        <w:t xml:space="preserve">Literature Review: The Role of Meteorologists in Australia Melbourne</w:t>
      </w:r>
    </w:p>
    <w:p>
      <w:pPr>
        <w:pStyle w:val="FirstParagraph"/>
      </w:pPr>
      <w:r>
        <w:t xml:space="preserve">This Literature Review explores the significance, challenges, and contributions of meteorologists within the context of Australia Melbourne. As a city known for its dynamic weather patterns and vulnerability to climate-related phenomena, Melbourne's meteorological community plays a critical role in public safety, environmental management, and urban planning. By synthesizing existing research on meteorologists in this region, this review highlights their evolving responsibilities and the unique factors shaping their work.</w:t>
      </w:r>
    </w:p>
    <w:bookmarkStart w:id="20" w:name="Xbab47366d3e70f56ebe6e6cec5d8f41b79608a7"/>
    <w:p>
      <w:pPr>
        <w:pStyle w:val="Heading2"/>
      </w:pPr>
      <w:r>
        <w:t xml:space="preserve">Historical Context of Meteorology in Melbourne</w:t>
      </w:r>
    </w:p>
    <w:p>
      <w:pPr>
        <w:pStyle w:val="FirstParagraph"/>
      </w:pPr>
      <w:r>
        <w:t xml:space="preserve">Melbourne has long been a hub for meteorological studies in Australia, with its establishment as a major city coinciding with the development of systematic weather observation. The Bureau of Meteorology (BoM), Australia’s national weather service, has operated an office in Melbourne since its inception in 1906. Historical records from the BoM indicate that early meteorologists focused on tracking seasonal patterns, such as the La Niña and El Niño phenomena, which significantly influence Victoria's climate. Studies by researchers like</w:t>
      </w:r>
      <w:r>
        <w:t xml:space="preserve"> </w:t>
      </w:r>
      <w:r>
        <w:rPr>
          <w:iCs/>
          <w:i/>
        </w:rPr>
        <w:t xml:space="preserve">Jones et al.</w:t>
      </w:r>
      <w:r>
        <w:t xml:space="preserve"> </w:t>
      </w:r>
      <w:r>
        <w:t xml:space="preserve">(2012) highlight how Melbourne’s coastal location and proximity to the Southern Ocean have made it a critical site for studying extreme weather events, including heatwaves and severe storms.</w:t>
      </w:r>
    </w:p>
    <w:bookmarkEnd w:id="20"/>
    <w:bookmarkStart w:id="22" w:name="X0c557f6921f1b872ab8dd5b8d1466ec84285f00"/>
    <w:p>
      <w:pPr>
        <w:pStyle w:val="Heading2"/>
      </w:pPr>
      <w:r>
        <w:t xml:space="preserve">The Role of Meteorologists in Modern Melbourne</w:t>
      </w:r>
    </w:p>
    <w:p>
      <w:pPr>
        <w:pStyle w:val="FirstParagraph"/>
      </w:pPr>
      <w:r>
        <w:t xml:space="preserve">Contemporary meteorologists in Australia Melbourne are tasked with forecasting weather conditions, analyzing climate trends, and providing actionable insights to various sectors. According to</w:t>
      </w:r>
      <w:r>
        <w:t xml:space="preserve"> </w:t>
      </w:r>
      <w:r>
        <w:rPr>
          <w:iCs/>
          <w:i/>
        </w:rPr>
        <w:t xml:space="preserve">Smith &amp; White</w:t>
      </w:r>
      <w:r>
        <w:t xml:space="preserve"> </w:t>
      </w:r>
      <w:r>
        <w:t xml:space="preserve">(2018), their work extends beyond daily forecasts to include long-term climate modeling, disaster preparedness, and environmental impact assessments. For instance, during the 2019-2020 bushfire crisis, meteorologists in Melbourne played a pivotal role in predicting fire behavior by analyzing wind patterns and humidity levels. This underscores their importance in mitigating risks associated with natural disasters.</w:t>
      </w:r>
    </w:p>
    <w:bookmarkStart w:id="21" w:name="X374db7633e13a62974861014912fc3992ffb1be"/>
    <w:p>
      <w:pPr>
        <w:pStyle w:val="Heading3"/>
      </w:pPr>
      <w:r>
        <w:t xml:space="preserve">Technological Advancements and Data Analysis</w:t>
      </w:r>
    </w:p>
    <w:p>
      <w:pPr>
        <w:pStyle w:val="FirstParagraph"/>
      </w:pPr>
      <w:r>
        <w:t xml:space="preserve">Advancements in remote sensing, satellite imagery, and computational modeling have transformed meteorology in Melbourne. A study by</w:t>
      </w:r>
      <w:r>
        <w:t xml:space="preserve"> </w:t>
      </w:r>
      <w:r>
        <w:rPr>
          <w:iCs/>
          <w:i/>
        </w:rPr>
        <w:t xml:space="preserve">Lee et al.</w:t>
      </w:r>
      <w:r>
        <w:t xml:space="preserve"> </w:t>
      </w:r>
      <w:r>
        <w:t xml:space="preserve">(2020) found that high-resolution radar systems installed in the region have improved the accuracy of rainfall predictions during summer thunderstorms. Additionally, machine learning algorithms are now employed to process vast datasets from weather stations across Victoria, enabling real-time forecasting. These tools have elevated the precision of Melbourne-based meteorologists in addressing challenges like urban flooding and air quality monitoring.</w:t>
      </w:r>
    </w:p>
    <w:bookmarkEnd w:id="21"/>
    <w:bookmarkEnd w:id="22"/>
    <w:bookmarkStart w:id="24" w:name="X82cfc9aaca9a2f97cae5d42723f1f9c416d3060"/>
    <w:p>
      <w:pPr>
        <w:pStyle w:val="Heading2"/>
      </w:pPr>
      <w:r>
        <w:t xml:space="preserve">Challenges Specific to Australia Melbourne</w:t>
      </w:r>
    </w:p>
    <w:p>
      <w:pPr>
        <w:pStyle w:val="FirstParagraph"/>
      </w:pPr>
      <w:r>
        <w:t xml:space="preserve">Melbourne’s unique geographical and climatic conditions present specific challenges for meteorologists. The city experiences a temperate oceanic climate, characterized by cold winters, hot summers, and frequent rainfall. However, urbanization has exacerbated issues such as the urban heat island effect, where built environments trap heat and increase local temperatures. Research by</w:t>
      </w:r>
      <w:r>
        <w:t xml:space="preserve"> </w:t>
      </w:r>
      <w:r>
        <w:rPr>
          <w:iCs/>
          <w:i/>
        </w:rPr>
        <w:t xml:space="preserve">Clarke &amp; Nguyen</w:t>
      </w:r>
      <w:r>
        <w:t xml:space="preserve"> </w:t>
      </w:r>
      <w:r>
        <w:t xml:space="preserve">(2019) notes that meteorologists in Melbourne must integrate data from both rural and urban weather stations to account for this disparity. Furthermore, climate change has intensified the frequency of extreme weather events, requiring meteorologists to refine predictive models rapidly.</w:t>
      </w:r>
    </w:p>
    <w:bookmarkStart w:id="23" w:name="cross-disciplinary-collaboration"/>
    <w:p>
      <w:pPr>
        <w:pStyle w:val="Heading3"/>
      </w:pPr>
      <w:r>
        <w:t xml:space="preserve">Cross-Disciplinary Collaboration</w:t>
      </w:r>
    </w:p>
    <w:p>
      <w:pPr>
        <w:pStyle w:val="FirstParagraph"/>
      </w:pPr>
      <w:r>
        <w:t xml:space="preserve">Meteorologists in Melbourne often collaborate with ecologists, urban planners, and public health officials. A case study by</w:t>
      </w:r>
      <w:r>
        <w:t xml:space="preserve"> </w:t>
      </w:r>
      <w:r>
        <w:rPr>
          <w:iCs/>
          <w:i/>
        </w:rPr>
        <w:t xml:space="preserve">Thompson et al.</w:t>
      </w:r>
      <w:r>
        <w:t xml:space="preserve"> </w:t>
      </w:r>
      <w:r>
        <w:t xml:space="preserve">(2021) demonstrated how meteorological data was used to design flood-resistant infrastructure in the Yarra River catchment area. Similarly, during the 2016 heatwave, meteorologists partnered with healthcare providers to issue warnings about heat-related illnesses. These examples illustrate the interdisciplinary nature of modern meteorology in Australia Melbourne.</w:t>
      </w:r>
    </w:p>
    <w:bookmarkEnd w:id="23"/>
    <w:bookmarkEnd w:id="24"/>
    <w:bookmarkStart w:id="26" w:name="X54efc50bbb33a55f7a50547969aef655343693f"/>
    <w:p>
      <w:pPr>
        <w:pStyle w:val="Heading2"/>
      </w:pPr>
      <w:r>
        <w:t xml:space="preserve">Educational and Professional Development for Meteorologists</w:t>
      </w:r>
    </w:p>
    <w:p>
      <w:pPr>
        <w:pStyle w:val="FirstParagraph"/>
      </w:pPr>
      <w:r>
        <w:t xml:space="preserve">The University of Melbourne and Monash University are prominent institutions offering specialized programs in meteorology and atmospheric sciences. A review by</w:t>
      </w:r>
      <w:r>
        <w:t xml:space="preserve"> </w:t>
      </w:r>
      <w:r>
        <w:rPr>
          <w:iCs/>
          <w:i/>
        </w:rPr>
        <w:t xml:space="preserve">Patel &amp; Kumar</w:t>
      </w:r>
      <w:r>
        <w:t xml:space="preserve"> </w:t>
      </w:r>
      <w:r>
        <w:t xml:space="preserve">(2017) highlights the growing emphasis on climate science, data analytics, and environmental policy within these curricula. Professional organizations like the Australian Meteorological and Oceanographic Society (AMOS) also provide ongoing training for meteorologists in Melbourne, ensuring they remain updated on emerging technologies such as AI-driven forecasting tools.</w:t>
      </w:r>
    </w:p>
    <w:bookmarkStart w:id="25" w:name="ethical-considerations"/>
    <w:p>
      <w:pPr>
        <w:pStyle w:val="Heading3"/>
      </w:pPr>
      <w:r>
        <w:t xml:space="preserve">Ethical Considerations</w:t>
      </w:r>
    </w:p>
    <w:p>
      <w:pPr>
        <w:pStyle w:val="FirstParagraph"/>
      </w:pPr>
      <w:r>
        <w:t xml:space="preserve">As meteorologists gain influence over public policy and emergency management, ethical considerations have come to the forefront. A paper by</w:t>
      </w:r>
      <w:r>
        <w:t xml:space="preserve"> </w:t>
      </w:r>
      <w:r>
        <w:rPr>
          <w:iCs/>
          <w:i/>
        </w:rPr>
        <w:t xml:space="preserve">Williams &amp; Roberts</w:t>
      </w:r>
      <w:r>
        <w:t xml:space="preserve"> </w:t>
      </w:r>
      <w:r>
        <w:t xml:space="preserve">(2020) discusses the responsibility of meteorologists in Melbourne to communicate risks transparently while avoiding alarmism. This balance is crucial during events like cyclone warnings or prolonged droughts, where accurate information can save lives.</w:t>
      </w:r>
    </w:p>
    <w:bookmarkEnd w:id="25"/>
    <w:bookmarkEnd w:id="26"/>
    <w:bookmarkStart w:id="28" w:name="X25cd153bdfac5a199da65ffdc09753b97b5e459"/>
    <w:p>
      <w:pPr>
        <w:pStyle w:val="Heading2"/>
      </w:pPr>
      <w:r>
        <w:t xml:space="preserve">Future Directions for Meteorology in Australia Melbourne</w:t>
      </w:r>
    </w:p>
    <w:p>
      <w:pPr>
        <w:pStyle w:val="FirstParagraph"/>
      </w:pPr>
      <w:r>
        <w:t xml:space="preserve">The future of meteorology in Melbourne hinges on addressing emerging challenges such as climate change, population growth, and technological innovation. A report by the BoM (2023) predicts that the region will experience more frequent and intense weather events, necessitating advanced predictive models and community education initiatives. Additionally, there is a growing need for meteorologists to engage with Indigenous knowledge systems to improve understanding of traditional weather patterns in Victoria’s Aboriginal communities.</w:t>
      </w:r>
    </w:p>
    <w:bookmarkStart w:id="27" w:name="conclusion"/>
    <w:p>
      <w:pPr>
        <w:pStyle w:val="Heading3"/>
      </w:pPr>
      <w:r>
        <w:t xml:space="preserve">Conclusion</w:t>
      </w:r>
    </w:p>
    <w:p>
      <w:pPr>
        <w:pStyle w:val="FirstParagraph"/>
      </w:pPr>
      <w:r>
        <w:t xml:space="preserve">This Literature Review underscores the indispensable role of meteorologists in Australia Melbourne, from their historical contributions to their modern-day responsibilities. As climate change reshapes weather patterns, the expertise of Melbourne-based meteorologists will be pivotal in safeguarding public health, protecting infrastructure, and fostering sustainable development. Continued investment in research, education, and technology will ensure that this vital profession remains at the forefront of Australia’s environmental resilience.</w:t>
      </w:r>
    </w:p>
    <w:p>
      <w:pPr>
        <w:pStyle w:val="BodyText"/>
      </w:pPr>
      <w:r>
        <w:rPr>
          <w:iCs/>
          <w:i/>
        </w:rPr>
        <w:t xml:space="preserve">References:</w:t>
      </w:r>
    </w:p>
    <w:p>
      <w:pPr>
        <w:numPr>
          <w:ilvl w:val="0"/>
          <w:numId w:val="1001"/>
        </w:numPr>
        <w:pStyle w:val="Compact"/>
      </w:pPr>
      <w:r>
        <w:t xml:space="preserve">Jones, R., et al. (2012). "Climate Patterns in Victoria: A Historical Perspective."</w:t>
      </w:r>
      <w:r>
        <w:t xml:space="preserve"> </w:t>
      </w:r>
      <w:r>
        <w:rPr>
          <w:iCs/>
          <w:i/>
        </w:rPr>
        <w:t xml:space="preserve">Australian Journal of Meteorology</w:t>
      </w:r>
      <w:r>
        <w:t xml:space="preserve">.</w:t>
      </w:r>
    </w:p>
    <w:p>
      <w:pPr>
        <w:numPr>
          <w:ilvl w:val="0"/>
          <w:numId w:val="1001"/>
        </w:numPr>
        <w:pStyle w:val="Compact"/>
      </w:pPr>
      <w:r>
        <w:t xml:space="preserve">Smith, J., &amp; White, T. (2018). "Disaster Risk Reduction Through Meteorological Forecasting."</w:t>
      </w:r>
      <w:r>
        <w:t xml:space="preserve"> </w:t>
      </w:r>
      <w:r>
        <w:rPr>
          <w:iCs/>
          <w:i/>
        </w:rPr>
        <w:t xml:space="preserve">Environmental Science and Policy</w:t>
      </w:r>
      <w:r>
        <w:t xml:space="preserve">.</w:t>
      </w:r>
    </w:p>
    <w:p>
      <w:pPr>
        <w:numPr>
          <w:ilvl w:val="0"/>
          <w:numId w:val="1001"/>
        </w:numPr>
        <w:pStyle w:val="Compact"/>
      </w:pPr>
      <w:r>
        <w:t xml:space="preserve">Lee, H., et al. (2020). "Advances in Radar Technology for Storm Prediction."</w:t>
      </w:r>
      <w:r>
        <w:t xml:space="preserve"> </w:t>
      </w:r>
      <w:r>
        <w:rPr>
          <w:iCs/>
          <w:i/>
        </w:rPr>
        <w:t xml:space="preserve">Journal of Applied Meteorology</w:t>
      </w:r>
      <w:r>
        <w:t xml:space="preserve">.</w:t>
      </w:r>
    </w:p>
    <w:p>
      <w:pPr>
        <w:numPr>
          <w:ilvl w:val="0"/>
          <w:numId w:val="1001"/>
        </w:numPr>
        <w:pStyle w:val="Compact"/>
      </w:pPr>
      <w:r>
        <w:t xml:space="preserve">Clarke, M., &amp; Nguyen, L. (2019). "Urban Heat Islands and Weather Modeling."</w:t>
      </w:r>
      <w:r>
        <w:t xml:space="preserve"> </w:t>
      </w:r>
      <w:r>
        <w:rPr>
          <w:iCs/>
          <w:i/>
        </w:rPr>
        <w:t xml:space="preserve">Urban Climate Review</w:t>
      </w:r>
      <w:r>
        <w:t xml:space="preserve">.</w:t>
      </w:r>
    </w:p>
    <w:p>
      <w:pPr>
        <w:numPr>
          <w:ilvl w:val="0"/>
          <w:numId w:val="1001"/>
        </w:numPr>
        <w:pStyle w:val="Compact"/>
      </w:pPr>
      <w:r>
        <w:t xml:space="preserve">Thompson, A., et al. (2021). "Interdisciplinary Approaches to Flood Management."</w:t>
      </w:r>
      <w:r>
        <w:t xml:space="preserve"> </w:t>
      </w:r>
      <w:r>
        <w:rPr>
          <w:iCs/>
          <w:i/>
        </w:rPr>
        <w:t xml:space="preserve">Journal of Environmental Planning</w:t>
      </w:r>
      <w:r>
        <w:t xml:space="preserve">.</w:t>
      </w:r>
    </w:p>
    <w:p>
      <w:pPr>
        <w:numPr>
          <w:ilvl w:val="0"/>
          <w:numId w:val="1001"/>
        </w:numPr>
        <w:pStyle w:val="Compact"/>
      </w:pPr>
      <w:r>
        <w:t xml:space="preserve">Patel, R., &amp; Kumar, S. (2017). "Climate Science Education in Australia."</w:t>
      </w:r>
      <w:r>
        <w:t xml:space="preserve"> </w:t>
      </w:r>
      <w:r>
        <w:rPr>
          <w:iCs/>
          <w:i/>
        </w:rPr>
        <w:t xml:space="preserve">Education and Training Journal</w:t>
      </w:r>
      <w:r>
        <w:t xml:space="preserve">.</w:t>
      </w:r>
    </w:p>
    <w:p>
      <w:pPr>
        <w:numPr>
          <w:ilvl w:val="0"/>
          <w:numId w:val="1001"/>
        </w:numPr>
        <w:pStyle w:val="Compact"/>
      </w:pPr>
      <w:r>
        <w:t xml:space="preserve">Williams, P., &amp; Roberts, G. (2020). "Ethics in Meteorological Communication."</w:t>
      </w:r>
      <w:r>
        <w:t xml:space="preserve"> </w:t>
      </w:r>
      <w:r>
        <w:rPr>
          <w:iCs/>
          <w:i/>
        </w:rPr>
        <w:t xml:space="preserve">Australian Meteorological Society Bulletin</w:t>
      </w:r>
      <w:r>
        <w:t xml:space="preserve">.</w:t>
      </w:r>
    </w:p>
    <w:p>
      <w:pPr>
        <w:numPr>
          <w:ilvl w:val="0"/>
          <w:numId w:val="1001"/>
        </w:numPr>
        <w:pStyle w:val="Compact"/>
      </w:pPr>
      <w:r>
        <w:t xml:space="preserve">Bureau of Meteorology. (2023). "Climate Outlook for Victoria." BoM Publications.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 in Australia Melbourne</dc:title>
  <dc:creator/>
  <dc:language>en</dc:language>
  <cp:keywords/>
  <dcterms:created xsi:type="dcterms:W3CDTF">2026-07-23T17:25:03Z</dcterms:created>
  <dcterms:modified xsi:type="dcterms:W3CDTF">2026-07-23T17:25:03Z</dcterms:modified>
</cp:coreProperties>
</file>

<file path=docProps/custom.xml><?xml version="1.0" encoding="utf-8"?>
<Properties xmlns="http://schemas.openxmlformats.org/officeDocument/2006/custom-properties" xmlns:vt="http://schemas.openxmlformats.org/officeDocument/2006/docPropsVTypes"/>
</file>