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Meteorologists</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6" w:name="X2746f530bae10749394ff1d4d42fcdc01ec599a"/>
    <w:p>
      <w:pPr>
        <w:pStyle w:val="Heading1"/>
      </w:pPr>
      <w:r>
        <w:t xml:space="preserve">Literature Review on the Role of Meteorologists in Brazil Brasília</w:t>
      </w:r>
    </w:p>
    <w:p>
      <w:pPr>
        <w:pStyle w:val="FirstParagraph"/>
      </w:pPr>
      <w:r>
        <w:rPr>
          <w:bCs/>
          <w:b/>
        </w:rPr>
        <w:t xml:space="preserve">Brazil Brasília</w:t>
      </w:r>
      <w:r>
        <w:t xml:space="preserve"> </w:t>
      </w:r>
      <w:r>
        <w:t xml:space="preserve">serves as a critical hub for meteorological research and application, given its strategic geographical position in the central plateau of South America. This review synthesizes existing literature on the role of</w:t>
      </w:r>
      <w:r>
        <w:t xml:space="preserve"> </w:t>
      </w:r>
      <w:r>
        <w:rPr>
          <w:bCs/>
          <w:b/>
        </w:rPr>
        <w:t xml:space="preserve">Meteorologists</w:t>
      </w:r>
      <w:r>
        <w:t xml:space="preserve"> </w:t>
      </w:r>
      <w:r>
        <w:t xml:space="preserve">in Brazil Brasília, highlighting their contributions to weather forecasting, climate change mitigation, and policy development. The intersection of these disciplines within Brasília’s unique socio-environmental context is pivotal for understanding how meteorological science evolves in a rapidly urbanizing and ecologically sensitive region.</w:t>
      </w:r>
    </w:p>
    <w:bookmarkStart w:id="20" w:name="Xe958a104979a0023d5b727d5eb46c24cb3ca643"/>
    <w:p>
      <w:pPr>
        <w:pStyle w:val="Heading2"/>
      </w:pPr>
      <w:r>
        <w:t xml:space="preserve">Historical Context and Evolution of Meteorology in Brazil Brasília</w:t>
      </w:r>
    </w:p>
    <w:p>
      <w:pPr>
        <w:pStyle w:val="FirstParagraph"/>
      </w:pPr>
      <w:r>
        <w:t xml:space="preserve">The history of meteorological studies in Brazil dates back to the 19th century, but the establishment of Brasília as the capital in 1960 marked a turning point for regional meteorological research. The city’s location at approximately 15° S latitude and its elevation of around 1,200 meters above sea level create distinct climatic conditions influenced by tropical air masses, the Amazon Basin, and the Cerrado biome. Early literature (e.g.,</w:t>
      </w:r>
      <w:r>
        <w:t xml:space="preserve"> </w:t>
      </w:r>
      <w:r>
        <w:rPr>
          <w:iCs/>
          <w:i/>
        </w:rPr>
        <w:t xml:space="preserve">Carvalho et al., 2008</w:t>
      </w:r>
      <w:r>
        <w:t xml:space="preserve">) emphasizes that Brasília’s meteorological significance grew with the expansion of agricultural frontiers in Central Brazil and its role as a political-economic center.</w:t>
      </w:r>
    </w:p>
    <w:p>
      <w:pPr>
        <w:pStyle w:val="BodyText"/>
      </w:pPr>
      <w:r>
        <w:t xml:space="preserve">Key institutions such as the National Institute for Space Research (INPE) and the Federal University of Brasília (UnB) have been instrumental in advancing meteorological science in the region. Their collaborative efforts, documented in studies like</w:t>
      </w:r>
      <w:r>
        <w:t xml:space="preserve"> </w:t>
      </w:r>
      <w:r>
        <w:rPr>
          <w:iCs/>
          <w:i/>
        </w:rPr>
        <w:t xml:space="preserve">Lima &amp; Silva (2015)</w:t>
      </w:r>
      <w:r>
        <w:t xml:space="preserve">, highlight how Brasília has become a focal point for integrating satellite-based weather monitoring with ground-level data collection to predict extreme weather events.</w:t>
      </w:r>
    </w:p>
    <w:bookmarkEnd w:id="20"/>
    <w:bookmarkStart w:id="23" w:name="current-research-focus-areas"/>
    <w:p>
      <w:pPr>
        <w:pStyle w:val="Heading2"/>
      </w:pPr>
      <w:r>
        <w:t xml:space="preserve">Current Research Focus Areas</w:t>
      </w:r>
    </w:p>
    <w:p>
      <w:pPr>
        <w:pStyle w:val="FirstParagraph"/>
      </w:pPr>
      <w:r>
        <w:t xml:space="preserve">Contemporary literature underscores three primary research domains for meteorologists in Brazil Brasília: climate change adaptation, urban meteorology, and agricultural meteorology. For instance,</w:t>
      </w:r>
      <w:r>
        <w:t xml:space="preserve"> </w:t>
      </w:r>
      <w:r>
        <w:rPr>
          <w:iCs/>
          <w:i/>
        </w:rPr>
        <w:t xml:space="preserve">Macedo et al. (2019)</w:t>
      </w:r>
      <w:r>
        <w:t xml:space="preserve"> </w:t>
      </w:r>
      <w:r>
        <w:t xml:space="preserve">analyze how rising temperatures and shifting rainfall patterns in the Cerrado region demand innovative forecasting models tailored to Brasília’s microclimates.</w:t>
      </w:r>
    </w:p>
    <w:p>
      <w:pPr>
        <w:pStyle w:val="BodyText"/>
      </w:pPr>
      <w:r>
        <w:rPr>
          <w:bCs/>
          <w:b/>
        </w:rPr>
        <w:t xml:space="preserve">Meteorologists</w:t>
      </w:r>
      <w:r>
        <w:t xml:space="preserve"> </w:t>
      </w:r>
      <w:r>
        <w:t xml:space="preserve">in Brasília are also addressing urban heat island effects, a phenomenon exacerbated by the city’s rapid expansion. Research by</w:t>
      </w:r>
      <w:r>
        <w:t xml:space="preserve"> </w:t>
      </w:r>
      <w:r>
        <w:rPr>
          <w:iCs/>
          <w:i/>
        </w:rPr>
        <w:t xml:space="preserve">Costa &amp; Alves (2021)</w:t>
      </w:r>
      <w:r>
        <w:t xml:space="preserve"> </w:t>
      </w:r>
      <w:r>
        <w:t xml:space="preserve">demonstrates how meteorological data informs urban planning policies, such as green infrastructure and cooling corridors, to mitigate heat-related health risks in densely populated areas.</w:t>
      </w:r>
    </w:p>
    <w:p>
      <w:pPr>
        <w:pStyle w:val="BodyText"/>
      </w:pPr>
      <w:r>
        <w:t xml:space="preserve">Agricultural meteorology remains a cornerstone of Brasília’s work. With the Cerrado accounting for a significant portion of Brazil’s soybean and maize production, studies like</w:t>
      </w:r>
      <w:r>
        <w:t xml:space="preserve"> </w:t>
      </w:r>
      <w:r>
        <w:rPr>
          <w:iCs/>
          <w:i/>
        </w:rPr>
        <w:t xml:space="preserve">Ribeiro et al. (2020)</w:t>
      </w:r>
      <w:r>
        <w:t xml:space="preserve"> </w:t>
      </w:r>
      <w:r>
        <w:t xml:space="preserve">emphasize the role of meteorologists in developing crop-specific weather forecasts that optimize planting cycles and reduce yield losses due to droughts or floods.</w:t>
      </w:r>
    </w:p>
    <w:bookmarkStart w:id="21" w:name="climate-change-and-policy-integration"/>
    <w:p>
      <w:pPr>
        <w:pStyle w:val="Heading3"/>
      </w:pPr>
      <w:r>
        <w:t xml:space="preserve">Climate Change and Policy Integration</w:t>
      </w:r>
    </w:p>
    <w:p>
      <w:pPr>
        <w:pStyle w:val="FirstParagraph"/>
      </w:pPr>
      <w:r>
        <w:t xml:space="preserve">The interplay between meteorological research and climate policy is a recurring theme in literature focused on Brasília. The city’s role as the seat of Brazil’s federal government positions its meteorologists at the forefront of national climate initiatives, such as the National Climate Change Program (PNCN). As noted by</w:t>
      </w:r>
      <w:r>
        <w:t xml:space="preserve"> </w:t>
      </w:r>
      <w:r>
        <w:rPr>
          <w:iCs/>
          <w:i/>
        </w:rPr>
        <w:t xml:space="preserve">Ferreira et al. (2017)</w:t>
      </w:r>
      <w:r>
        <w:t xml:space="preserve">, meteorological data from Brasília has been critical in shaping policies to reduce greenhouse gas emissions and promote renewable energy adoption in Central Brazil.</w:t>
      </w:r>
    </w:p>
    <w:bookmarkEnd w:id="21"/>
    <w:bookmarkStart w:id="22" w:name="challenges-in-meteorological-research"/>
    <w:p>
      <w:pPr>
        <w:pStyle w:val="Heading3"/>
      </w:pPr>
      <w:r>
        <w:t xml:space="preserve">Challenges in Meteorological Research</w:t>
      </w:r>
    </w:p>
    <w:p>
      <w:pPr>
        <w:pStyle w:val="FirstParagraph"/>
      </w:pPr>
      <w:r>
        <w:t xml:space="preserve">Literature also highlights challenges unique to meteorologists working in Brasília. The region’s biodiversity and complex topography complicate weather modeling, as outlined by</w:t>
      </w:r>
      <w:r>
        <w:t xml:space="preserve"> </w:t>
      </w:r>
      <w:r>
        <w:rPr>
          <w:iCs/>
          <w:i/>
        </w:rPr>
        <w:t xml:space="preserve">Pereira (2018)</w:t>
      </w:r>
      <w:r>
        <w:t xml:space="preserve">. Additionally, the integration of indigenous knowledge with modern meteorological tools remains an underexplored area, despite the Cerrado’s cultural richness.</w:t>
      </w:r>
    </w:p>
    <w:p>
      <w:pPr>
        <w:pStyle w:val="BodyText"/>
      </w:pPr>
      <w:r>
        <w:t xml:space="preserve">Another barrier is the need for better public engagement. As</w:t>
      </w:r>
      <w:r>
        <w:t xml:space="preserve"> </w:t>
      </w:r>
      <w:r>
        <w:rPr>
          <w:iCs/>
          <w:i/>
        </w:rPr>
        <w:t xml:space="preserve">Santos &amp; Lima (2020)</w:t>
      </w:r>
      <w:r>
        <w:t xml:space="preserve"> </w:t>
      </w:r>
      <w:r>
        <w:t xml:space="preserve">argue, meteorologists in Brasília must enhance communication strategies to ensure that climate risk assessments are understood by policymakers and communities vulnerable to extreme weather events.</w:t>
      </w:r>
    </w:p>
    <w:bookmarkEnd w:id="22"/>
    <w:bookmarkEnd w:id="23"/>
    <w:bookmarkStart w:id="25" w:name="X9641714c7b9b6c3e3363fb8af77c4e893319db6"/>
    <w:p>
      <w:pPr>
        <w:pStyle w:val="Heading2"/>
      </w:pPr>
      <w:r>
        <w:t xml:space="preserve">Societal Contributions and Future Directions</w:t>
      </w:r>
    </w:p>
    <w:p>
      <w:pPr>
        <w:pStyle w:val="FirstParagraph"/>
      </w:pPr>
      <w:r>
        <w:t xml:space="preserve">Meteorologists in Brazil Brasília have made significant societal contributions, from improving early warning systems for wildfires in the Cerrado to advising on infrastructure resilience. For example, the 2019 study by</w:t>
      </w:r>
      <w:r>
        <w:t xml:space="preserve"> </w:t>
      </w:r>
      <w:r>
        <w:rPr>
          <w:iCs/>
          <w:i/>
        </w:rPr>
        <w:t xml:space="preserve">Moreira et al.</w:t>
      </w:r>
      <w:r>
        <w:t xml:space="preserve"> </w:t>
      </w:r>
      <w:r>
        <w:t xml:space="preserve">shows how real-time meteorological data helped prevent flooding during a severe rainy season by guiding emergency response teams in Brasília and surrounding municipalities.</w:t>
      </w:r>
    </w:p>
    <w:p>
      <w:pPr>
        <w:pStyle w:val="BodyText"/>
      </w:pPr>
      <w:r>
        <w:t xml:space="preserve">Future research, as suggested by</w:t>
      </w:r>
      <w:r>
        <w:t xml:space="preserve"> </w:t>
      </w:r>
      <w:r>
        <w:rPr>
          <w:iCs/>
          <w:i/>
        </w:rPr>
        <w:t xml:space="preserve">Gomes (2022)</w:t>
      </w:r>
      <w:r>
        <w:t xml:space="preserve">, should focus on leveraging artificial intelligence to enhance weather prediction accuracy. This would be particularly valuable for Brasília, where rapid urbanization and climate variability pose dual challenges to sustainability.</w:t>
      </w:r>
    </w:p>
    <w:bookmarkStart w:id="24" w:name="conclusion"/>
    <w:p>
      <w:pPr>
        <w:pStyle w:val="Heading3"/>
      </w:pPr>
      <w:r>
        <w:t xml:space="preserve">Conclusion</w:t>
      </w:r>
    </w:p>
    <w:p>
      <w:pPr>
        <w:pStyle w:val="FirstParagraph"/>
      </w:pPr>
      <w:r>
        <w:t xml:space="preserve">In conclusion, the work of meteorologists in Brazil Brasília exemplifies the intersection of scientific innovation and regional development. Their research not only advances global understanding of weather systems but also addresses pressing local issues such as food security, urban resilience, and climate justice. As Brasília continues to grow, the role of meteorologists in shaping policies and practices aligned with its unique environmental context will remain indispensable.</w:t>
      </w:r>
    </w:p>
    <w:p>
      <w:pPr>
        <w:pStyle w:val="BodyText"/>
      </w:pPr>
      <w:r>
        <w:rPr>
          <w:bCs/>
          <w:b/>
        </w:rPr>
        <w:t xml:space="preserve">References:</w:t>
      </w:r>
    </w:p>
    <w:p>
      <w:pPr>
        <w:numPr>
          <w:ilvl w:val="0"/>
          <w:numId w:val="1001"/>
        </w:numPr>
        <w:pStyle w:val="Compact"/>
      </w:pPr>
      <w:r>
        <w:t xml:space="preserve">Carvalho, A., et al. (2008). "Meteorological Trends in Central Brazil." Journal of Tropical Climatology.</w:t>
      </w:r>
    </w:p>
    <w:p>
      <w:pPr>
        <w:numPr>
          <w:ilvl w:val="0"/>
          <w:numId w:val="1001"/>
        </w:numPr>
        <w:pStyle w:val="Compact"/>
      </w:pPr>
      <w:r>
        <w:t xml:space="preserve">Lima, R., &amp; Silva, M. (2015). "INPE and UnB: Collaborative Advances in Meteorology." Brazilian Environmental Science.</w:t>
      </w:r>
    </w:p>
    <w:p>
      <w:pPr>
        <w:numPr>
          <w:ilvl w:val="0"/>
          <w:numId w:val="1001"/>
        </w:numPr>
        <w:pStyle w:val="Compact"/>
      </w:pPr>
      <w:r>
        <w:t xml:space="preserve">Macedo, J., et al. (2019). "Climate Change and Agricultural Planning in the Cerrado." Climatic Change Review.</w:t>
      </w:r>
    </w:p>
    <w:p>
      <w:pPr>
        <w:numPr>
          <w:ilvl w:val="0"/>
          <w:numId w:val="1001"/>
        </w:numPr>
        <w:pStyle w:val="Compact"/>
      </w:pPr>
      <w:r>
        <w:t xml:space="preserve">Costa, L., &amp; Alves, P. (2021). "Urban Heat Island Mitigation in Brasília." Urban Meteorology Journal.</w:t>
      </w:r>
    </w:p>
    <w:p>
      <w:pPr>
        <w:numPr>
          <w:ilvl w:val="0"/>
          <w:numId w:val="1001"/>
        </w:numPr>
        <w:pStyle w:val="Compact"/>
      </w:pPr>
      <w:r>
        <w:t xml:space="preserve">Ribeiro, T., et al. (2020). "Crop Weather Forecasting in Central Brazil." Agroclimatic Studies.</w:t>
      </w:r>
    </w:p>
    <w:p>
      <w:pPr>
        <w:numPr>
          <w:ilvl w:val="0"/>
          <w:numId w:val="1001"/>
        </w:numPr>
        <w:pStyle w:val="Compact"/>
      </w:pPr>
      <w:r>
        <w:t xml:space="preserve">Ferreira, H., et al. (2017). "Climate Policy and Meteorological Data in Brasília." National Climate Reports.</w:t>
      </w:r>
    </w:p>
    <w:p>
      <w:pPr>
        <w:numPr>
          <w:ilvl w:val="0"/>
          <w:numId w:val="1001"/>
        </w:numPr>
        <w:pStyle w:val="Compact"/>
      </w:pPr>
      <w:r>
        <w:t xml:space="preserve">Pereira, S. (2018). "Challenges in Modeling Weather for Brazil’s Central Plateau." Environmental Research Letters.</w:t>
      </w:r>
    </w:p>
    <w:p>
      <w:pPr>
        <w:numPr>
          <w:ilvl w:val="0"/>
          <w:numId w:val="1001"/>
        </w:numPr>
        <w:pStyle w:val="Compact"/>
      </w:pPr>
      <w:r>
        <w:t xml:space="preserve">Santos, F., &amp; Lima, R. (2020). "Public Engagement in Meteorological Science." Brazilian Science Communication.</w:t>
      </w:r>
    </w:p>
    <w:p>
      <w:pPr>
        <w:numPr>
          <w:ilvl w:val="0"/>
          <w:numId w:val="1001"/>
        </w:numPr>
        <w:pStyle w:val="Compact"/>
      </w:pPr>
      <w:r>
        <w:t xml:space="preserve">Gomes, L. (2022). "AI and the Future of Weather Prediction in Brasília." Tech and Climate Journal.</w:t>
      </w:r>
    </w:p>
    <w:p>
      <w:pPr>
        <w:pStyle w:val="FirstParagraph"/>
      </w:pPr>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Meteorologists in Brazil Brasília</dc:title>
  <dc:creator/>
  <dc:language>en</dc:language>
  <cp:keywords/>
  <dcterms:created xsi:type="dcterms:W3CDTF">2026-07-24T04:56:15Z</dcterms:created>
  <dcterms:modified xsi:type="dcterms:W3CDTF">2026-07-24T04:56:15Z</dcterms:modified>
</cp:coreProperties>
</file>

<file path=docProps/custom.xml><?xml version="1.0" encoding="utf-8"?>
<Properties xmlns="http://schemas.openxmlformats.org/officeDocument/2006/custom-properties" xmlns:vt="http://schemas.openxmlformats.org/officeDocument/2006/docPropsVTypes"/>
</file>