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c48abfafe69136d7ed40c68a3e4e3709ae6164a"/>
    <w:p>
      <w:pPr>
        <w:pStyle w:val="Heading1"/>
      </w:pPr>
      <w:r>
        <w:t xml:space="preserve">Literature Review on Meteorologists in Brazil São Paulo</w:t>
      </w:r>
    </w:p>
    <w:p>
      <w:pPr>
        <w:pStyle w:val="FirstParagraph"/>
      </w:pPr>
      <w:r>
        <w:rPr>
          <w:bCs/>
          <w:b/>
        </w:rPr>
        <w:t xml:space="preserve">Literature Review</w:t>
      </w:r>
      <w:r>
        <w:t xml:space="preserve"> </w:t>
      </w:r>
      <w:r>
        <w:t xml:space="preserve">is a critical component of academic research that synthesizes existing scholarly work to identify trends, gaps, and opportunities for further inquiry. This review focuses specifically on the role and contributions of</w:t>
      </w:r>
      <w:r>
        <w:t xml:space="preserve"> </w:t>
      </w:r>
      <w:r>
        <w:rPr>
          <w:bCs/>
          <w:b/>
        </w:rPr>
        <w:t xml:space="preserve">Meteorologist</w:t>
      </w:r>
      <w:r>
        <w:t xml:space="preserve">s in the context of</w:t>
      </w:r>
      <w:r>
        <w:t xml:space="preserve"> </w:t>
      </w:r>
      <w:r>
        <w:rPr>
          <w:bCs/>
          <w:b/>
        </w:rPr>
        <w:t xml:space="preserve">Brazil São Paulo</w:t>
      </w:r>
      <w:r>
        <w:t xml:space="preserve">, a region characterized by its complex climatic systems and socio-economic significance. By examining historical developments, contemporary research, and challenges faced by meteorologists in this region, this document highlights the interdisciplinary importance of meteorology in shaping environmental policies and urban planning.</w:t>
      </w:r>
    </w:p>
    <w:bookmarkStart w:id="20" w:name="X6afe2ae55fd2e2658fd7948e776756aab935e4d"/>
    <w:p>
      <w:pPr>
        <w:pStyle w:val="Heading2"/>
      </w:pPr>
      <w:r>
        <w:t xml:space="preserve">Historical Context of Meteorological Studies in Brazil São Paulo</w:t>
      </w:r>
    </w:p>
    <w:p>
      <w:pPr>
        <w:pStyle w:val="FirstParagraph"/>
      </w:pPr>
      <w:r>
        <w:t xml:space="preserve">The study of weather patterns in</w:t>
      </w:r>
      <w:r>
        <w:t xml:space="preserve"> </w:t>
      </w:r>
      <w:r>
        <w:rPr>
          <w:bCs/>
          <w:b/>
        </w:rPr>
        <w:t xml:space="preserve">Brazil São Paulo</w:t>
      </w:r>
      <w:r>
        <w:t xml:space="preserve"> </w:t>
      </w:r>
      <w:r>
        <w:t xml:space="preserve">has deep historical roots, dating back to the early 20th century when the first meteorological stations were established. These stations, initially managed by colonial authorities and later by emerging national institutions like the Instituto Nacional de Pesquisas Espaciais (INPE) and the Centro de Previsão do Tempo e Estudos Climáticos (CPTEC), laid the groundwork for systematic weather monitoring. Early</w:t>
      </w:r>
      <w:r>
        <w:t xml:space="preserve"> </w:t>
      </w:r>
      <w:r>
        <w:rPr>
          <w:bCs/>
          <w:b/>
        </w:rPr>
        <w:t xml:space="preserve">Meteorologist</w:t>
      </w:r>
      <w:r>
        <w:t xml:space="preserve">s in São Paulo focused on understanding tropical climates, monsoonal systems, and the interplay between oceanic currents and regional rainfall patterns.</w:t>
      </w:r>
    </w:p>
    <w:p>
      <w:pPr>
        <w:pStyle w:val="BodyText"/>
      </w:pPr>
      <w:r>
        <w:t xml:space="preserve">Notably, Brazilian meteorologists such as Dr. Luiz de Brito Mendonça (1920s–1960s) contributed seminal research on the El Niño-Southern Oscillation (ENSO) phenomenon, which has profound implications for agriculture and water resource management in São Paulo. Their work established a framework for predicting extreme weather events, such as droughts and floods, which are recurrent in the region.</w:t>
      </w:r>
    </w:p>
    <w:bookmarkEnd w:id="20"/>
    <w:bookmarkStart w:id="21" w:name="Xd27d0f9af0d66f283ffc1268cde89fbf45f302a"/>
    <w:p>
      <w:pPr>
        <w:pStyle w:val="Heading2"/>
      </w:pPr>
      <w:r>
        <w:t xml:space="preserve">Contemporary Research Trends and Applications</w:t>
      </w:r>
    </w:p>
    <w:p>
      <w:pPr>
        <w:pStyle w:val="FirstParagraph"/>
      </w:pPr>
      <w:r>
        <w:t xml:space="preserve">In recent decades,</w:t>
      </w:r>
      <w:r>
        <w:t xml:space="preserve"> </w:t>
      </w:r>
      <w:r>
        <w:rPr>
          <w:bCs/>
          <w:b/>
        </w:rPr>
        <w:t xml:space="preserve">Brazil São Paulo</w:t>
      </w:r>
      <w:r>
        <w:t xml:space="preserve"> </w:t>
      </w:r>
      <w:r>
        <w:t xml:space="preserve">has become a hub for advanced meteorological research. The region’s diverse ecosystems—from the Atlantic Forest to the Cerrado biome—demand specialized studies on microclimates and climate change impacts. Modern</w:t>
      </w:r>
      <w:r>
        <w:t xml:space="preserve"> </w:t>
      </w:r>
      <w:r>
        <w:rPr>
          <w:bCs/>
          <w:b/>
        </w:rPr>
        <w:t xml:space="preserve">Meteorologist</w:t>
      </w:r>
      <w:r>
        <w:t xml:space="preserve">s in São Paulo leverage satellite technology, remote sensing, and computational models to analyze atmospheric dynamics with unprecedented precision.</w:t>
      </w:r>
    </w:p>
    <w:p>
      <w:pPr>
        <w:pStyle w:val="BodyText"/>
      </w:pPr>
      <w:r>
        <w:t xml:space="preserve">One significant trend is the integration of meteorological data into urban planning. For example, researchers at the University of São Paulo (USP) have developed climate resilience strategies for megacities like São Paulo and Campinas. These strategies address challenges such as urban heat islands and flooding risks by incorporating real-time weather forecasts into infrastructure design.</w:t>
      </w:r>
    </w:p>
    <w:p>
      <w:pPr>
        <w:pStyle w:val="BodyText"/>
      </w:pPr>
      <w:r>
        <w:t xml:space="preserve">Another area of focus is the study of rainfall variability in the state, which directly affects Brazil’s agricultural output. A 2021 study by Silva et al. (published in *Revista Brasileira de Meteorologia*) found that São Paulo’s rainfall patterns have become increasingly erratic due to climate change, necessitating adaptive farming practices and improved drought prediction models.</w:t>
      </w:r>
    </w:p>
    <w:bookmarkEnd w:id="21"/>
    <w:bookmarkStart w:id="22" w:name="Xe55f393c38252e25c080eedc214f8dd3525fe6b"/>
    <w:p>
      <w:pPr>
        <w:pStyle w:val="Heading2"/>
      </w:pPr>
      <w:r>
        <w:t xml:space="preserve">Challenges Facing Meteorologists in Brazil São Paulo</w:t>
      </w:r>
    </w:p>
    <w:p>
      <w:pPr>
        <w:pStyle w:val="FirstParagraph"/>
      </w:pPr>
      <w:r>
        <w:t xml:space="preserve">Despite advancements,</w:t>
      </w:r>
      <w:r>
        <w:t xml:space="preserve"> </w:t>
      </w:r>
      <w:r>
        <w:rPr>
          <w:bCs/>
          <w:b/>
        </w:rPr>
        <w:t xml:space="preserve">Meteorologist</w:t>
      </w:r>
      <w:r>
        <w:t xml:space="preserve">s in</w:t>
      </w:r>
      <w:r>
        <w:t xml:space="preserve"> </w:t>
      </w:r>
      <w:r>
        <w:rPr>
          <w:bCs/>
          <w:b/>
        </w:rPr>
        <w:t xml:space="preserve">Brazil São Paulo</w:t>
      </w:r>
      <w:r>
        <w:t xml:space="preserve"> </w:t>
      </w:r>
      <w:r>
        <w:t xml:space="preserve">face unique challenges. One major issue is the lack of standardized data collection across rural and urban areas. While São Paulo’s metropolitan region benefits from advanced monitoring networks, remote regions such as the interior of Mato Grosso do Sul often rely on outdated or fragmented data.</w:t>
      </w:r>
    </w:p>
    <w:p>
      <w:pPr>
        <w:pStyle w:val="BodyText"/>
      </w:pPr>
      <w:r>
        <w:t xml:space="preserve">Additionally, interdisciplinary collaboration remains a hurdle. Meteorologists must work closely with policymakers, environmental scientists, and engineers to address climate-related crises. However, communication gaps between these fields sometimes lead to delays in implementing climate mitigation strategies.</w:t>
      </w:r>
    </w:p>
    <w:p>
      <w:pPr>
        <w:pStyle w:val="BodyText"/>
      </w:pPr>
      <w:r>
        <w:t xml:space="preserve">Economic constraints also limit the scope of research. Funding for meteorological institutions has fluctuated due to shifting government priorities, affecting the ability of</w:t>
      </w:r>
      <w:r>
        <w:t xml:space="preserve"> </w:t>
      </w:r>
      <w:r>
        <w:rPr>
          <w:bCs/>
          <w:b/>
        </w:rPr>
        <w:t xml:space="preserve">Meteorologist</w:t>
      </w:r>
      <w:r>
        <w:t xml:space="preserve">s to conduct long-term studies on phenomena like deforestation-induced climate changes in the Amazon basin, which indirectly influence São Paulo’s weather systems.</w:t>
      </w:r>
    </w:p>
    <w:bookmarkEnd w:id="22"/>
    <w:bookmarkStart w:id="23" w:name="case-studies-and-policy-implications"/>
    <w:p>
      <w:pPr>
        <w:pStyle w:val="Heading2"/>
      </w:pPr>
      <w:r>
        <w:t xml:space="preserve">Case Studies and Policy Implications</w:t>
      </w:r>
    </w:p>
    <w:p>
      <w:pPr>
        <w:pStyle w:val="FirstParagraph"/>
      </w:pPr>
      <w:r>
        <w:t xml:space="preserve">The 2018 floods in Bauru, São Paulo, serve as a critical case study. Meteorologists at the Instituto de Astronomia, Geofísica e Ciências Atmosféricas (IAG-USP) warned of heavy rainfall weeks before the event by analyzing satellite imagery and historical climate data. However, limited public awareness of these warnings resulted in significant loss of life and property.</w:t>
      </w:r>
    </w:p>
    <w:p>
      <w:pPr>
        <w:pStyle w:val="BodyText"/>
      </w:pPr>
      <w:r>
        <w:t xml:space="preserve">Conversely, São Paulo’s 2019 heatwave demonstrated the effectiveness of predictive models. Meteorologists used AI-driven simulations to forecast extreme temperatures, enabling city authorities to activate cooling centers and issue health advisories. This event underscored the importance of public engagement in meteorological communication.</w:t>
      </w:r>
    </w:p>
    <w:p>
      <w:pPr>
        <w:pStyle w:val="BodyText"/>
      </w:pPr>
      <w:r>
        <w:t xml:space="preserve">These examples highlight how</w:t>
      </w:r>
      <w:r>
        <w:t xml:space="preserve"> </w:t>
      </w:r>
      <w:r>
        <w:rPr>
          <w:bCs/>
          <w:b/>
        </w:rPr>
        <w:t xml:space="preserve">Meteorologist</w:t>
      </w:r>
      <w:r>
        <w:t xml:space="preserve">s in São Paulo are pivotal in bridging scientific research and policy action. Their work informs climate adaptation strategies, such as the São Paulo State Climate Change Plan (2023), which prioritizes renewable energy investments and sustainable land use practices.</w:t>
      </w:r>
    </w:p>
    <w:bookmarkEnd w:id="23"/>
    <w:bookmarkStart w:id="24" w:name="Xe3bf6abb64f26dcd3d4f8957cbedc5575df4255"/>
    <w:p>
      <w:pPr>
        <w:pStyle w:val="Heading2"/>
      </w:pPr>
      <w:r>
        <w:t xml:space="preserve">Future Directions for Meteorological Research</w:t>
      </w:r>
    </w:p>
    <w:p>
      <w:pPr>
        <w:pStyle w:val="FirstParagraph"/>
      </w:pPr>
      <w:r>
        <w:t xml:space="preserve">To enhance the impact of meteorology in</w:t>
      </w:r>
      <w:r>
        <w:t xml:space="preserve"> </w:t>
      </w:r>
      <w:r>
        <w:rPr>
          <w:bCs/>
          <w:b/>
        </w:rPr>
        <w:t xml:space="preserve">Brazil São Paulo</w:t>
      </w:r>
      <w:r>
        <w:t xml:space="preserve">, future research should prioritize improving data accessibility in underserved regions. Expanding partnerships between academic institutions, private sector weather services, and governmental agencies could foster innovation in predictive modeling.</w:t>
      </w:r>
    </w:p>
    <w:p>
      <w:pPr>
        <w:pStyle w:val="BodyText"/>
      </w:pPr>
      <w:r>
        <w:t xml:space="preserve">Moreover, integrating Indigenous knowledge systems with modern meteorological techniques may provide novel insights into traditional climate monitoring practices. This approach aligns with Brazil’s 2030 Sustainable Development Goals (SDGs), which emphasize inclusive and equitable climate action.</w:t>
      </w:r>
    </w:p>
    <w:p>
      <w:pPr>
        <w:pStyle w:val="BodyText"/>
      </w:pPr>
      <w:r>
        <w:t xml:space="preserve">As the region grapples with rising temperatures and shifting precipitation patterns, the role of</w:t>
      </w:r>
      <w:r>
        <w:t xml:space="preserve"> </w:t>
      </w:r>
      <w:r>
        <w:rPr>
          <w:bCs/>
          <w:b/>
        </w:rPr>
        <w:t xml:space="preserve">Meteorologist</w:t>
      </w:r>
      <w:r>
        <w:t xml:space="preserve">s will become even more critical. Their expertise will be essential in ensuring that São Paulo remains resilient to both immediate weather crises and long-term climatic changes.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Meteorologist</w:t>
      </w:r>
      <w:r>
        <w:t xml:space="preserve">s in shaping the environmental and socio-economic landscape of</w:t>
      </w:r>
      <w:r>
        <w:t xml:space="preserve"> </w:t>
      </w:r>
      <w:r>
        <w:rPr>
          <w:bCs/>
          <w:b/>
        </w:rPr>
        <w:t xml:space="preserve">Brazil São Paulo</w:t>
      </w:r>
      <w:r>
        <w:t xml:space="preserve">. From historical contributions to cutting-edge climate research, meteorologists have consistently adapted their methods to address emerging challenges. As climate change accelerates, the need for robust meteorological frameworks—and the professionals who uphold them—will only grow. By fostering collaboration across disciplines and investing in technological innovation,</w:t>
      </w:r>
      <w:r>
        <w:t xml:space="preserve"> </w:t>
      </w:r>
      <w:r>
        <w:rPr>
          <w:bCs/>
          <w:b/>
        </w:rPr>
        <w:t xml:space="preserve">Brazil São Paulo</w:t>
      </w:r>
      <w:r>
        <w:t xml:space="preserve"> </w:t>
      </w:r>
      <w:r>
        <w:t xml:space="preserve">can lead the way in sustainable climate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Brazil São Paulo</dc:title>
  <dc:creator/>
  <dc:language>en</dc:language>
  <cp:keywords/>
  <dcterms:created xsi:type="dcterms:W3CDTF">2026-07-24T15:12:23Z</dcterms:created>
  <dcterms:modified xsi:type="dcterms:W3CDTF">2026-07-24T15:12:23Z</dcterms:modified>
</cp:coreProperties>
</file>

<file path=docProps/custom.xml><?xml version="1.0" encoding="utf-8"?>
<Properties xmlns="http://schemas.openxmlformats.org/officeDocument/2006/custom-properties" xmlns:vt="http://schemas.openxmlformats.org/officeDocument/2006/docPropsVTypes"/>
</file>