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2" w:name="X07a122c92adaf0103338227dfd8f592d87da9ef"/>
    <w:p>
      <w:pPr>
        <w:pStyle w:val="Heading1"/>
      </w:pPr>
      <w:r>
        <w:t xml:space="preserve">Literature Review on Meteorologists in China Beijing</w:t>
      </w:r>
    </w:p>
    <w:p>
      <w:pPr>
        <w:pStyle w:val="FirstParagraph"/>
      </w:pPr>
      <w:r>
        <w:t xml:space="preserve">A comprehensive understanding of the role and contributions of meteorologists in specific geographic and socio-economic contexts is essential for advancing climate science, disaster management, and sustainable development. This Literature Review explores the significance of meteorologists in China Beijing, emphasizing their unique challenges, innovations, and societal impact within a rapidly urbanizing megacity. The interplay between meteorological research, technological advancements, and policy frameworks in China Beijing underscores the importance of this field for regional resilience.</w:t>
      </w:r>
    </w:p>
    <w:bookmarkStart w:id="20" w:name="X86c1983640365c95314293c2e6585d21a46d6e3"/>
    <w:p>
      <w:pPr>
        <w:pStyle w:val="Heading2"/>
      </w:pPr>
      <w:r>
        <w:t xml:space="preserve">The Role of Meteorologists in Modern Society</w:t>
      </w:r>
    </w:p>
    <w:p>
      <w:pPr>
        <w:pStyle w:val="FirstParagraph"/>
      </w:pPr>
      <w:r>
        <w:t xml:space="preserve">Meteorologists are pivotal in analyzing atmospheric phenomena to predict weather patterns, monitor climate change, and mitigate natural disasters. In urban centers like China Beijing, their work directly influences public safety, infrastructure planning, and economic stability. The rapid expansion of Beijing’s population—from over 21 million residents as of 2023—has intensified the demand for accurate weather forecasting and climate modeling to address issues such as air pollution, extreme weather events, and urban heat islands.</w:t>
      </w:r>
    </w:p>
    <w:bookmarkEnd w:id="20"/>
    <w:bookmarkStart w:id="22" w:name="X418f58958e2a68fc4abdbb84ca6ed936938beeb"/>
    <w:p>
      <w:pPr>
        <w:pStyle w:val="Heading2"/>
      </w:pPr>
      <w:r>
        <w:t xml:space="preserve">Historical Context of Meteorology in China</w:t>
      </w:r>
    </w:p>
    <w:p>
      <w:pPr>
        <w:pStyle w:val="FirstParagraph"/>
      </w:pPr>
      <w:r>
        <w:t xml:space="preserve">The study of meteorology in China dates back centuries, with historical records documenting observations of weather patterns for agricultural planning. However, modern meteorological science in China gained momentum after the founding of the People’s Republic of China (PRC) in 1949. Institutions such as the</w:t>
      </w:r>
      <w:r>
        <w:t xml:space="preserve"> </w:t>
      </w:r>
      <w:hyperlink r:id="rId21">
        <w:r>
          <w:rPr>
            <w:rStyle w:val="Hyperlink"/>
          </w:rPr>
          <w:t xml:space="preserve">China Meteorological Administration (CMA)</w:t>
        </w:r>
      </w:hyperlink>
      <w:r>
        <w:t xml:space="preserve"> </w:t>
      </w:r>
      <w:r>
        <w:t xml:space="preserve">have since played a central role in advancing weather forecasting, climate research, and disaster response across the country.</w:t>
      </w:r>
    </w:p>
    <w:bookmarkEnd w:id="22"/>
    <w:bookmarkStart w:id="25" w:name="Xd103bb585d88c113a90090d41ee39cbd4861cdc"/>
    <w:p>
      <w:pPr>
        <w:pStyle w:val="Heading2"/>
      </w:pPr>
      <w:r>
        <w:t xml:space="preserve">Meteorology in China Beijing: A Unique Case Study</w:t>
      </w:r>
    </w:p>
    <w:p>
      <w:pPr>
        <w:pStyle w:val="FirstParagraph"/>
      </w:pPr>
      <w:r>
        <w:t xml:space="preserve">Beijing, as the capital of China and a global hub for politics, culture, and technology, presents distinct meteorological challenges. Its geographical location—surrounded by mountain ranges to the north and west—creates complex wind patterns that influence air quality. Additionally, Beijing’s seasonal monsoons and frequent sandstorms necessitate specialized research on particulate matter dispersion and urban climatology.</w:t>
      </w:r>
    </w:p>
    <w:bookmarkStart w:id="23" w:name="X74d68e73010a80ae42be0870ca926100433ea69"/>
    <w:p>
      <w:pPr>
        <w:pStyle w:val="Heading3"/>
      </w:pPr>
      <w:r>
        <w:t xml:space="preserve">Technological Advancements in Meteorology</w:t>
      </w:r>
    </w:p>
    <w:p>
      <w:pPr>
        <w:pStyle w:val="FirstParagraph"/>
      </w:pPr>
      <w:r>
        <w:t xml:space="preserve">China has invested heavily in meteorological technology, with Beijing serving as a focal point for innovation. The deployment of high-resolution satellite imagery, Doppler radar systems, and supercomputing clusters has revolutionized weather prediction. For example, the</w:t>
      </w:r>
      <w:r>
        <w:t xml:space="preserve"> </w:t>
      </w:r>
      <w:hyperlink r:id="rId21">
        <w:r>
          <w:rPr>
            <w:rStyle w:val="Hyperlink"/>
          </w:rPr>
          <w:t xml:space="preserve">Beijing Meteorological Bureau</w:t>
        </w:r>
      </w:hyperlink>
      <w:r>
        <w:t xml:space="preserve"> </w:t>
      </w:r>
      <w:r>
        <w:t xml:space="preserve">utilizes AI-driven models to forecast extreme weather events with greater accuracy than ever before.</w:t>
      </w:r>
    </w:p>
    <w:bookmarkEnd w:id="23"/>
    <w:bookmarkStart w:id="24" w:name="climate-change-and-urban-meteorology"/>
    <w:p>
      <w:pPr>
        <w:pStyle w:val="Heading3"/>
      </w:pPr>
      <w:r>
        <w:t xml:space="preserve">Climate Change and Urban Meteorology</w:t>
      </w:r>
    </w:p>
    <w:p>
      <w:pPr>
        <w:pStyle w:val="FirstParagraph"/>
      </w:pPr>
      <w:r>
        <w:t xml:space="preserve">Meteorologists in Beijing are increasingly focused on climate change mitigation. Rising temperatures, altered precipitation patterns, and the exacerbation of pollution-related health risks require interdisciplinary approaches. Research published in journals like the *Journal of Climate* highlights how Beijing’s meteorological community is integrating climate data into urban planning to reduce carbon footprints and improve air quality.</w:t>
      </w:r>
    </w:p>
    <w:bookmarkEnd w:id="24"/>
    <w:bookmarkEnd w:id="25"/>
    <w:bookmarkStart w:id="26" w:name="X204467c31ff9d5f8e8011d201cb8387d9f81690"/>
    <w:p>
      <w:pPr>
        <w:pStyle w:val="Heading2"/>
      </w:pPr>
      <w:r>
        <w:t xml:space="preserve">Challenges Faced by Meteorologists in China Beijing</w:t>
      </w:r>
    </w:p>
    <w:p>
      <w:pPr>
        <w:pStyle w:val="FirstParagraph"/>
      </w:pPr>
      <w:r>
        <w:t xml:space="preserve">Despite advancements, meteorologists in China Beijing face unique challenges. These include:</w:t>
      </w:r>
    </w:p>
    <w:p>
      <w:pPr>
        <w:numPr>
          <w:ilvl w:val="0"/>
          <w:numId w:val="1001"/>
        </w:numPr>
        <w:pStyle w:val="Compact"/>
      </w:pPr>
      <w:r>
        <w:t xml:space="preserve">Data Integration:** Balancing real-time weather data with long-term climate trends requires sophisticated analytical tools.</w:t>
      </w:r>
    </w:p>
    <w:p>
      <w:pPr>
        <w:numPr>
          <w:ilvl w:val="0"/>
          <w:numId w:val="1001"/>
        </w:numPr>
        <w:pStyle w:val="Compact"/>
      </w:pPr>
      <w:r>
        <w:t xml:space="preserve">Public Awareness:** Disseminating complex meteorological information to a diverse population remains a challenge, especially during crises like typhoons or smog events.</w:t>
      </w:r>
    </w:p>
    <w:p>
      <w:pPr>
        <w:numPr>
          <w:ilvl w:val="0"/>
          <w:numId w:val="1001"/>
        </w:numPr>
        <w:pStyle w:val="Compact"/>
      </w:pPr>
      <w:r>
        <w:t xml:space="preserve">Pollution Monitoring:** Combining air quality indices with weather forecasts to provide actionable insights for public health is an ongoing area of research.</w:t>
      </w:r>
    </w:p>
    <w:bookmarkEnd w:id="26"/>
    <w:bookmarkStart w:id="27" w:name="Xd81d0b8e3d524dabe90dc59c4618529fba8de3a"/>
    <w:p>
      <w:pPr>
        <w:pStyle w:val="Heading2"/>
      </w:pPr>
      <w:r>
        <w:t xml:space="preserve">Contributions of Meteorologists to Beijing’s Development</w:t>
      </w:r>
    </w:p>
    <w:p>
      <w:pPr>
        <w:pStyle w:val="FirstParagraph"/>
      </w:pPr>
      <w:r>
        <w:t xml:space="preserve">Meteorologists in Beijing contribute to multiple sectors, including:</w:t>
      </w:r>
    </w:p>
    <w:p>
      <w:pPr>
        <w:numPr>
          <w:ilvl w:val="0"/>
          <w:numId w:val="1002"/>
        </w:numPr>
        <w:pStyle w:val="Compact"/>
      </w:pPr>
      <w:r>
        <w:t xml:space="preserve">Disaster Preparedness:** Early warning systems for floods, sandstorms, and typhoons have saved countless lives.</w:t>
      </w:r>
    </w:p>
    <w:p>
      <w:pPr>
        <w:numPr>
          <w:ilvl w:val="0"/>
          <w:numId w:val="1002"/>
        </w:numPr>
        <w:pStyle w:val="Compact"/>
      </w:pPr>
      <w:r>
        <w:t xml:space="preserve">Urban Planning:** Climate data informs infrastructure projects such as drainage systems and green spaces to combat urban heat islands.</w:t>
      </w:r>
    </w:p>
    <w:p>
      <w:pPr>
        <w:numPr>
          <w:ilvl w:val="0"/>
          <w:numId w:val="1002"/>
        </w:numPr>
        <w:pStyle w:val="Compact"/>
      </w:pPr>
      <w:r>
        <w:t xml:space="preserve">Economic Planning:** Accurate weather forecasts support agriculture, transportation, and energy sectors by minimizing disruptions.</w:t>
      </w:r>
    </w:p>
    <w:bookmarkEnd w:id="27"/>
    <w:bookmarkStart w:id="29" w:name="X1f2fa590f67ebffa3e11459759ea09fcfaf1be9"/>
    <w:p>
      <w:pPr>
        <w:pStyle w:val="Heading2"/>
      </w:pPr>
      <w:r>
        <w:t xml:space="preserve">Literature Review: Key Studies and Findings</w:t>
      </w:r>
    </w:p>
    <w:p>
      <w:pPr>
        <w:pStyle w:val="FirstParagraph"/>
      </w:pPr>
      <w:r>
        <w:t xml:space="preserve">Recent literature emphasizes the importance of localized meteorological studies in Beijing. For instance, a 2021 study published in *Atmospheric Environment* analyzed how Beijing’s topography influences the spread of pollutants during winter smog events. Another paper from the *Chinese Journal of Geophysics* explored the use of machine learning algorithms to improve short-term weather predictions in the region.</w:t>
      </w:r>
    </w:p>
    <w:bookmarkStart w:id="28" w:name="international-collaborations"/>
    <w:p>
      <w:pPr>
        <w:pStyle w:val="Heading3"/>
      </w:pPr>
      <w:r>
        <w:t xml:space="preserve">International Collaborations</w:t>
      </w:r>
    </w:p>
    <w:p>
      <w:pPr>
        <w:pStyle w:val="FirstParagraph"/>
      </w:pPr>
      <w:r>
        <w:t xml:space="preserve">Meteorologists in Beijing frequently collaborate with global institutions, such as the World Meteorological Organization (WMO) and European research centers. These partnerships have facilitated knowledge exchange on topics like climate modeling and remote sensing technologies. For example, joint projects between the CMA and NASA have enhanced satellite data analysis capabilities for monitoring extreme weather events.</w:t>
      </w:r>
    </w:p>
    <w:bookmarkEnd w:id="28"/>
    <w:bookmarkEnd w:id="29"/>
    <w:bookmarkStart w:id="30" w:name="Xc7c2a5f206b03467c6dded3c3274bfc1f7efa0d"/>
    <w:p>
      <w:pPr>
        <w:pStyle w:val="Heading2"/>
      </w:pPr>
      <w:r>
        <w:t xml:space="preserve">Future Directions in Meteorology Research</w:t>
      </w:r>
    </w:p>
    <w:p>
      <w:pPr>
        <w:pStyle w:val="FirstParagraph"/>
      </w:pPr>
      <w:r>
        <w:t xml:space="preserve">The future of meteorology in China Beijing lies in integrating emerging technologies such as quantum computing, IoT sensors, and AI-driven predictive models. Researchers are also focusing on the socio-economic impacts of climate change, including how weather patterns affect Beijing’s tourism industry or water resource management.</w:t>
      </w:r>
    </w:p>
    <w:bookmarkEnd w:id="30"/>
    <w:bookmarkStart w:id="31" w:name="conclusion"/>
    <w:p>
      <w:pPr>
        <w:pStyle w:val="Heading2"/>
      </w:pPr>
      <w:r>
        <w:t xml:space="preserve">Conclusion</w:t>
      </w:r>
    </w:p>
    <w:p>
      <w:pPr>
        <w:pStyle w:val="FirstParagraph"/>
      </w:pPr>
      <w:r>
        <w:t xml:space="preserve">This Literature Review underscores the critical role of meteorologists in China Beijing as guardians of public safety, stewards of environmental sustainability, and innovators in technological advancement. Their work not only addresses immediate weather challenges but also lays the groundwork for long-term climate resilience in one of the world’s most dynamic cities. As Beijing continues to grow, the contributions of its meteorological community will remain indispensable to its future.</w:t>
      </w:r>
    </w:p>
    <w:p>
      <w:pPr>
        <w:pStyle w:val="BodyText"/>
      </w:pPr>
      <w:r>
        <w:rPr>
          <w:iCs/>
          <w:i/>
        </w:rPr>
        <w:t xml:space="preserve">Keywords: Literature Review, Meteorologist, China Beijing</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ma.gov.cn" TargetMode="External" /></Relationships>
</file>

<file path=word/_rels/footnotes.xml.rels><?xml version="1.0" encoding="UTF-8"?><Relationships xmlns="http://schemas.openxmlformats.org/package/2006/relationships"><Relationship Type="http://schemas.openxmlformats.org/officeDocument/2006/relationships/hyperlink" Id="rId21" Target="https://www.cma.gov.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China Beijing</dc:title>
  <dc:creator/>
  <dc:language>en</dc:language>
  <cp:keywords/>
  <dcterms:created xsi:type="dcterms:W3CDTF">2026-07-21T03:36:39Z</dcterms:created>
  <dcterms:modified xsi:type="dcterms:W3CDTF">2026-07-21T03:36:39Z</dcterms:modified>
</cp:coreProperties>
</file>

<file path=docProps/custom.xml><?xml version="1.0" encoding="utf-8"?>
<Properties xmlns="http://schemas.openxmlformats.org/officeDocument/2006/custom-properties" xmlns:vt="http://schemas.openxmlformats.org/officeDocument/2006/docPropsVTypes"/>
</file>