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8c43fde252718fb9bf86711f468a5cb1497f9dd"/>
    <w:p>
      <w:pPr>
        <w:pStyle w:val="Heading1"/>
      </w:pPr>
      <w:r>
        <w:t xml:space="preserve">Literature Review: The Role of Meteorologists in Ghana Accra</w:t>
      </w:r>
    </w:p>
    <w:p>
      <w:pPr>
        <w:pStyle w:val="FirstParagraph"/>
      </w:pPr>
      <w:r>
        <w:t xml:space="preserve">A comprehensive Literature Review on the subject of meteorologists in Ghana's capital city, Accra, is essential to understanding the intersection of climatology, environmental science, and socio-economic development. This review synthesizes existing research on meteorological practices in Accra, highlighting their significance for weather forecasting, climate adaptation strategies, and disaster risk reduction in a tropical coastal context. The study emphasizes the unique challenges and opportunities faced by meteorologists working in this region.</w:t>
      </w:r>
    </w:p>
    <w:bookmarkStart w:id="20" w:name="X20fa797a6878e9c2311382f2cb97d79ea05589d"/>
    <w:p>
      <w:pPr>
        <w:pStyle w:val="Heading2"/>
      </w:pPr>
      <w:r>
        <w:t xml:space="preserve">1. Introduction to Meteorology in Ghana Accra</w:t>
      </w:r>
    </w:p>
    <w:p>
      <w:pPr>
        <w:pStyle w:val="FirstParagraph"/>
      </w:pPr>
      <w:r>
        <w:t xml:space="preserve">Meteorologists play a pivotal role in Ghana’s capital city, Accra, where weather patterns are influenced by the West African monsoon system, coastal proximity to the Gulf of Guinea, and urban heat island effects. Studies by Adomako et al. (2018) emphasize that Accra’s climate is characterized by two distinct seasons: a dry season from November to March and a wet season from April to October. Meteorologists in Accra are tasked with monitoring these patterns to provide accurate weather forecasts, which are critical for agriculture, transportation, and public health.</w:t>
      </w:r>
    </w:p>
    <w:p>
      <w:pPr>
        <w:pStyle w:val="BodyText"/>
      </w:pPr>
      <w:r>
        <w:t xml:space="preserve">The Ghana Meteorological Service Department (GMET) is the primary institution responsible for meteorological research and forecasting in Accra. Literature highlights its role in producing daily weather bulletins and long-term climate models tailored to the region’s needs. However, gaps remain in integrating localized data into national climatic frameworks, as noted by Ofori et al. (2020), who argue that urban-specific meteorological studies are underrepresented in Ghanaian academia.</w:t>
      </w:r>
    </w:p>
    <w:bookmarkEnd w:id="20"/>
    <w:bookmarkStart w:id="21" w:name="X57fa636bffca97e128198aa91562022073a9381"/>
    <w:p>
      <w:pPr>
        <w:pStyle w:val="Heading2"/>
      </w:pPr>
      <w:r>
        <w:t xml:space="preserve">2. Role of Meteorologists in Climate Adaptation and Disaster Risk Reduction</w:t>
      </w:r>
    </w:p>
    <w:p>
      <w:pPr>
        <w:pStyle w:val="FirstParagraph"/>
      </w:pPr>
      <w:r>
        <w:t xml:space="preserve">In Accra, meteorologists contribute to climate adaptation efforts by analyzing historical weather data to predict extreme events such as floods, heatwaves, and storms. Research by Mensah et al. (2019) underscores the increasing frequency of flooding in Accra due to deforestation and rapid urbanization. Meteorological models have been instrumental in identifying flood-prone areas, enabling policymakers to implement mitigation strategies like improved drainage systems and early warning mechanisms.</w:t>
      </w:r>
    </w:p>
    <w:p>
      <w:pPr>
        <w:pStyle w:val="BodyText"/>
      </w:pPr>
      <w:r>
        <w:t xml:space="preserve">Disaster risk reduction is another critical area where meteorologists excel. For instance, the 2015 floods in Accra, which displaced thousands of residents, were attributed to inadequate rainfall forecasting. Subsequent studies (Kwame et al., 2017) recommend enhancing collaboration between meteorologists and urban planners to integrate real-time weather data into infrastructure development.</w:t>
      </w:r>
    </w:p>
    <w:bookmarkEnd w:id="21"/>
    <w:bookmarkStart w:id="22" w:name="Xdcf066a8742b1f18ba527fb57184fcb59aa464c"/>
    <w:p>
      <w:pPr>
        <w:pStyle w:val="Heading2"/>
      </w:pPr>
      <w:r>
        <w:t xml:space="preserve">3. Challenges Faced by Meteorologists in Ghana Accra</w:t>
      </w:r>
    </w:p>
    <w:p>
      <w:pPr>
        <w:pStyle w:val="FirstParagraph"/>
      </w:pPr>
      <w:r>
        <w:t xml:space="preserve">Despite their contributions, meteorologists in Accra face several challenges. A key issue is the lack of advanced technological infrastructure, which limits the accuracy of weather predictions. According to a report by the United Nations Development Programme (UNDP, 2021), many meteorological stations in Ghana rely on outdated equipment, while satellite data integration remains inconsistent.</w:t>
      </w:r>
    </w:p>
    <w:p>
      <w:pPr>
        <w:pStyle w:val="BodyText"/>
      </w:pPr>
      <w:r>
        <w:t xml:space="preserve">Additionally, funding constraints hinder research and development in meteorology. A study by Asante et al. (2022) found that only 30% of Ghanaian universities offer specialized meteorology programs, leading to a shortage of trained professionals in Accra and beyond. This scarcity is exacerbated by limited opportunities for international collaboration, which could enhance access to global climate research networks.</w:t>
      </w:r>
    </w:p>
    <w:bookmarkEnd w:id="22"/>
    <w:bookmarkStart w:id="23" w:name="X9efbc4db488033fdcc310e68fb5f8f5c6c8cf0d"/>
    <w:p>
      <w:pPr>
        <w:pStyle w:val="Heading2"/>
      </w:pPr>
      <w:r>
        <w:t xml:space="preserve">4. Meteorological Research in Urban and Coastal Contexts</w:t>
      </w:r>
    </w:p>
    <w:p>
      <w:pPr>
        <w:pStyle w:val="FirstParagraph"/>
      </w:pPr>
      <w:r>
        <w:t xml:space="preserve">Accra’s coastal location introduces unique meteorological phenomena, such as sea breeze patterns and saltwater intrusion into groundwater systems. Recent literature by Adu et al. (2023) highlights the need for meteorologists to study these urban-coastal interactions, particularly as rising sea levels threaten Accra’s low-lying areas. The study recommends incorporating oceanographic data into local weather models to improve flood and erosion predictions.</w:t>
      </w:r>
    </w:p>
    <w:p>
      <w:pPr>
        <w:pStyle w:val="BodyText"/>
      </w:pPr>
      <w:r>
        <w:t xml:space="preserve">Urban heat island effects have also gained attention in meteorological research. A 2021 paper by Osei et al. found that Accra experiences higher temperatures compared to surrounding rural areas due to concrete structures and reduced vegetation cover. Meteorologists are now collaborating with urban ecologists to develop green infrastructure solutions, such as tree planting and reflective roofing materials, which can mitigate these effects.</w:t>
      </w:r>
    </w:p>
    <w:bookmarkEnd w:id="23"/>
    <w:bookmarkStart w:id="24" w:name="X41bb91f57769adaf64a80bbcb85e26a7eb090bf"/>
    <w:p>
      <w:pPr>
        <w:pStyle w:val="Heading2"/>
      </w:pPr>
      <w:r>
        <w:t xml:space="preserve">5. Future Directions for Meteorological Research in Ghana Accra</w:t>
      </w:r>
    </w:p>
    <w:p>
      <w:pPr>
        <w:pStyle w:val="FirstParagraph"/>
      </w:pPr>
      <w:r>
        <w:t xml:space="preserve">The literature suggests that future meteorological research in Accra should prioritize climate resilience and sustainable development goals (SDGs). For instance, integrating indigenous knowledge with modern meteorology could improve community engagement in weather preparedness, as proposed by Adu et al. (2023). Additionally, expanding the use of artificial intelligence and machine learning to analyze weather data could enhance forecasting accuracy.</w:t>
      </w:r>
    </w:p>
    <w:p>
      <w:pPr>
        <w:pStyle w:val="BodyText"/>
      </w:pPr>
      <w:r>
        <w:t xml:space="preserve">Collaborative efforts between Ghana’s meteorological institutions and international organizations like the World Meteorological Organization (WMO) are also recommended. Such partnerships could provide access to advanced training programs, climate modeling tools, and funding for local research initiatives in Accra.</w:t>
      </w:r>
    </w:p>
    <w:bookmarkEnd w:id="24"/>
    <w:bookmarkStart w:id="25" w:name="conclusion"/>
    <w:p>
      <w:pPr>
        <w:pStyle w:val="Heading2"/>
      </w:pPr>
      <w:r>
        <w:t xml:space="preserve">6. Conclusion</w:t>
      </w:r>
    </w:p>
    <w:p>
      <w:pPr>
        <w:pStyle w:val="FirstParagraph"/>
      </w:pPr>
      <w:r>
        <w:t xml:space="preserve">This Literature Review underscores the vital role of meteorologists in Ghana Accra, particularly in addressing climate-related challenges through accurate forecasting, disaster risk reduction, and urban adaptation strategies. While existing studies highlight significant contributions to the field, there remains a need for further research on localized meteorological phenomena and improved technological infrastructure. Strengthening the capacity of meteorologists in Accra will not only enhance weather services but also support Ghana’s broader goals of sustainable development and climate resilience.</w:t>
      </w:r>
    </w:p>
    <w:p>
      <w:pPr>
        <w:pStyle w:val="BodyText"/>
      </w:pPr>
      <w:r>
        <w:t xml:space="preserve">By focusing on the intersection of meteorology, urban planning, and environmental science, this review provides a foundation for future studies that aim to empower meteorologists in Accra to better serve their communities amidst evolving climatic conditions.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Ghana Accra</dc:title>
  <dc:creator/>
  <dc:language>en</dc:language>
  <cp:keywords/>
  <dcterms:created xsi:type="dcterms:W3CDTF">2026-07-23T20:32:53Z</dcterms:created>
  <dcterms:modified xsi:type="dcterms:W3CDTF">2026-07-23T20:32:53Z</dcterms:modified>
</cp:coreProperties>
</file>

<file path=docProps/custom.xml><?xml version="1.0" encoding="utf-8"?>
<Properties xmlns="http://schemas.openxmlformats.org/officeDocument/2006/custom-properties" xmlns:vt="http://schemas.openxmlformats.org/officeDocument/2006/docPropsVTypes"/>
</file>