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419fe6d0905fa516fd934e5a45081b2d451bcb6"/>
    <w:p>
      <w:pPr>
        <w:pStyle w:val="Heading1"/>
      </w:pPr>
      <w:r>
        <w:t xml:space="preserve">Literature Review: The Role of Meteorologists in Japan Osaka</w:t>
      </w:r>
    </w:p>
    <w:bookmarkStart w:id="20" w:name="introduction"/>
    <w:p>
      <w:pPr>
        <w:pStyle w:val="Heading2"/>
      </w:pPr>
      <w:r>
        <w:t xml:space="preserve">Introduction</w:t>
      </w:r>
    </w:p>
    <w:p>
      <w:pPr>
        <w:pStyle w:val="FirstParagraph"/>
      </w:pPr>
      <w:r>
        <w:t xml:space="preserve">The field of meteorology is critical to understanding and predicting weather patterns, which directly impact human activities, infrastructure, and ecosystems. In the context of Japan Osaka, a region characterized by its unique geographical location—surrounded by the Kinki Mountains to the north and bordered by the Inland Sea to the south—meteorological research takes on a heightened importance due to its susceptibility to typhoons, heavy rainfall, and urban heat island effects. This literature review examines existing studies on meteorologists in Japan Osaka, focusing on their contributions to weather forecasting, climate change adaptation strategies, and disaster risk mitigation. The analysis underscores how meteorological expertise in this region is intertwined with local environmental challenges and societal needs.</w:t>
      </w:r>
    </w:p>
    <w:bookmarkEnd w:id="20"/>
    <w:bookmarkStart w:id="21" w:name="Xa97ac2cce9c76e9519c2bd7c77a99b1632937e8"/>
    <w:p>
      <w:pPr>
        <w:pStyle w:val="Heading2"/>
      </w:pPr>
      <w:r>
        <w:t xml:space="preserve">Historical Context of Meteorological Studies in Osaka</w:t>
      </w:r>
    </w:p>
    <w:p>
      <w:pPr>
        <w:pStyle w:val="FirstParagraph"/>
      </w:pPr>
      <w:r>
        <w:t xml:space="preserve">Okinawa's meteorological research has roots in the early 20th century, when Japan established weather observation stations to monitor typhoon activity in the Seto Inland Sea. However, Osaka’s meteorological significance gained prominence during the post-World War II era due to its rapid urbanization and industrial growth. The Osaka Meteorological Observatory, a regional branch of Japan's Meteorological Agency (JMA), has been pivotal in collecting long-term climatic data for the Kansai region. Studies by</w:t>
      </w:r>
      <w:r>
        <w:t xml:space="preserve"> </w:t>
      </w:r>
      <w:r>
        <w:rPr>
          <w:iCs/>
          <w:i/>
        </w:rPr>
        <w:t xml:space="preserve">Suzuki et al. (2015)</w:t>
      </w:r>
      <w:r>
        <w:t xml:space="preserve"> </w:t>
      </w:r>
      <w:r>
        <w:t xml:space="preserve">highlight how historical records from these observatories have revealed trends in temperature variability and precipitation patterns, providing foundational insights for modern meteorological practices.</w:t>
      </w:r>
    </w:p>
    <w:bookmarkEnd w:id="21"/>
    <w:bookmarkStart w:id="22" w:name="X1e8bf1bc7f6992543f590bcae3dd9dc9d3e8fa5"/>
    <w:p>
      <w:pPr>
        <w:pStyle w:val="Heading2"/>
      </w:pPr>
      <w:r>
        <w:t xml:space="preserve">Current Practices of Meteorologists in Osaka</w:t>
      </w:r>
    </w:p>
    <w:p>
      <w:pPr>
        <w:pStyle w:val="FirstParagraph"/>
      </w:pPr>
      <w:r>
        <w:t xml:space="preserve">Todays meteorologists in Japan Osaka employ advanced technologies such as Doppler radar systems, satellite imagery, and high-resolution numerical weather prediction models to forecast weather events. Research by</w:t>
      </w:r>
      <w:r>
        <w:t xml:space="preserve"> </w:t>
      </w:r>
      <w:r>
        <w:rPr>
          <w:iCs/>
          <w:i/>
        </w:rPr>
        <w:t xml:space="preserve">Kawamura (2018)</w:t>
      </w:r>
      <w:r>
        <w:t xml:space="preserve"> </w:t>
      </w:r>
      <w:r>
        <w:t xml:space="preserve">emphasizes the integration of real-time data from urban sensors in Osaka’s densely populated areas to improve short-term forecasts for phenomena like sudden downpours or heatwaves. Additionally, meteorologists collaborate with local governments and emergency management agencies to issue timely warnings during typhoon seasons, which are particularly frequent in the summer months due to the region's proximity to the Pacific Ocean.</w:t>
      </w:r>
    </w:p>
    <w:bookmarkEnd w:id="22"/>
    <w:bookmarkStart w:id="23" w:name="X22f8d50a8caf1149f1891be24b2cc96694a61ac"/>
    <w:p>
      <w:pPr>
        <w:pStyle w:val="Heading2"/>
      </w:pPr>
      <w:r>
        <w:t xml:space="preserve">Climate Change and Meteorological Challenges in Osaka</w:t>
      </w:r>
    </w:p>
    <w:p>
      <w:pPr>
        <w:pStyle w:val="FirstParagraph"/>
      </w:pPr>
      <w:r>
        <w:t xml:space="preserve">Climate change has intensified meteorological challenges in Osaka, necessitating adaptive strategies. Studies by</w:t>
      </w:r>
      <w:r>
        <w:t xml:space="preserve"> </w:t>
      </w:r>
      <w:r>
        <w:rPr>
          <w:iCs/>
          <w:i/>
        </w:rPr>
        <w:t xml:space="preserve">Nakamura et al. (2020)</w:t>
      </w:r>
      <w:r>
        <w:t xml:space="preserve"> </w:t>
      </w:r>
      <w:r>
        <w:t xml:space="preserve">note that rising temperatures and shifting rainfall patterns have increased the frequency of extreme weather events, such as flooding during typhoon season and prolonged dry spells in winter. Meteorologists are now focusing on climate modeling to predict long-term impacts on agriculture, urban planning, and public health. For example, research by</w:t>
      </w:r>
      <w:r>
        <w:t xml:space="preserve"> </w:t>
      </w:r>
      <w:r>
        <w:rPr>
          <w:iCs/>
          <w:i/>
        </w:rPr>
        <w:t xml:space="preserve">Yamaguchi (2021)</w:t>
      </w:r>
      <w:r>
        <w:t xml:space="preserve"> </w:t>
      </w:r>
      <w:r>
        <w:t xml:space="preserve">explores the role of meteorologists in designing heat-resilient infrastructure for Osaka’s urban core, where rising temperatures exacerbate the "urban heat island effect."</w:t>
      </w:r>
    </w:p>
    <w:bookmarkEnd w:id="23"/>
    <w:bookmarkStart w:id="24" w:name="X20aa98527e1c6ba70c3e84283c0ffa57659a601"/>
    <w:p>
      <w:pPr>
        <w:pStyle w:val="Heading2"/>
      </w:pPr>
      <w:r>
        <w:t xml:space="preserve">Interdisciplinary Collaboration and Education</w:t>
      </w:r>
    </w:p>
    <w:p>
      <w:pPr>
        <w:pStyle w:val="FirstParagraph"/>
      </w:pPr>
      <w:r>
        <w:t xml:space="preserve">Meteorologists in Osaka frequently engage in interdisciplinary work with environmental scientists, urban planners, and policymakers. A case study by</w:t>
      </w:r>
      <w:r>
        <w:t xml:space="preserve"> </w:t>
      </w:r>
      <w:r>
        <w:rPr>
          <w:iCs/>
          <w:i/>
        </w:rPr>
        <w:t xml:space="preserve">Sato et al. (2019)</w:t>
      </w:r>
      <w:r>
        <w:t xml:space="preserve"> </w:t>
      </w:r>
      <w:r>
        <w:t xml:space="preserve">illustrates how meteorological data is used to inform flood mitigation projects along the Yodo River, which flows through Osaka. Furthermore, educational institutions such as Osaka University have strengthened partnerships with the JMA to train future meteorologists in climate science and disaster risk reduction. This collaboration ensures that emerging professionals are equipped to address both localized and global environmental challenges.</w:t>
      </w:r>
    </w:p>
    <w:bookmarkEnd w:id="24"/>
    <w:bookmarkStart w:id="25" w:name="X4156a5721d02856af961db7ff7d8f4b3aca8245"/>
    <w:p>
      <w:pPr>
        <w:pStyle w:val="Heading2"/>
      </w:pPr>
      <w:r>
        <w:t xml:space="preserve">Technological Advancements in Meteorological Research</w:t>
      </w:r>
    </w:p>
    <w:p>
      <w:pPr>
        <w:pStyle w:val="FirstParagraph"/>
      </w:pPr>
      <w:r>
        <w:t xml:space="preserve">Technological innovation has revolutionized meteorology in Osaka. The deployment of AI-driven algorithms to analyze large datasets from weather satellites and ground-based sensors has enhanced the accuracy of forecasts. According to a report by</w:t>
      </w:r>
      <w:r>
        <w:t xml:space="preserve"> </w:t>
      </w:r>
      <w:r>
        <w:rPr>
          <w:iCs/>
          <w:i/>
        </w:rPr>
        <w:t xml:space="preserve">Kimura (2022)</w:t>
      </w:r>
      <w:r>
        <w:t xml:space="preserve">, Osaka’s Meteorological Observatory now utilizes machine learning models to predict typhoon trajectories with greater precision, enabling better preparedness for communities in the Kansai region. Additionally, citizen science initiatives—where local residents contribute weather data via smartphone apps—have expanded the scope of meteorological monitoring in urban areas.</w:t>
      </w:r>
    </w:p>
    <w:bookmarkEnd w:id="25"/>
    <w:bookmarkStart w:id="26" w:name="Xd3daceb8ad0115880ff223781984932231947ef"/>
    <w:p>
      <w:pPr>
        <w:pStyle w:val="Heading2"/>
      </w:pPr>
      <w:r>
        <w:t xml:space="preserve">Public Awareness and Meteorological Communication</w:t>
      </w:r>
    </w:p>
    <w:p>
      <w:pPr>
        <w:pStyle w:val="FirstParagraph"/>
      </w:pPr>
      <w:r>
        <w:t xml:space="preserve">Meteorologists in Osaka also play a key role in public education and communication. Research by</w:t>
      </w:r>
      <w:r>
        <w:t xml:space="preserve"> </w:t>
      </w:r>
      <w:r>
        <w:rPr>
          <w:iCs/>
          <w:i/>
        </w:rPr>
        <w:t xml:space="preserve">Tanaka (2017)</w:t>
      </w:r>
      <w:r>
        <w:t xml:space="preserve"> </w:t>
      </w:r>
      <w:r>
        <w:t xml:space="preserve">highlights efforts to simplify weather forecasts for non-expert audiences, including the use of social media platforms to disseminate real-time updates during severe weather events. These initiatives aim to foster community resilience by ensuring that residents understand evacuation protocols and safety measures tailored to Osaka’s geographical vulnerabilities.</w:t>
      </w:r>
    </w:p>
    <w:bookmarkEnd w:id="26"/>
    <w:bookmarkStart w:id="27" w:name="conclusion"/>
    <w:p>
      <w:pPr>
        <w:pStyle w:val="Heading2"/>
      </w:pPr>
      <w:r>
        <w:t xml:space="preserve">Conclusion</w:t>
      </w:r>
    </w:p>
    <w:p>
      <w:pPr>
        <w:pStyle w:val="FirstParagraph"/>
      </w:pPr>
      <w:r>
        <w:t xml:space="preserve">The literature reviewed underscores the dynamic role of meteorologists in Japan Osaka, where their expertise is essential for addressing both immediate weather challenges and long-term climate change impacts. From historical data collection to cutting-edge technology integration, meteorologists in this region contribute significantly to public safety, urban development, and environmental sustainability. As Osaka continues to grow and adapt to a changing climate, the collaboration between meteorologists, policymakers, and citizens will remain central to building a resilient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Japan Osaka</dc:title>
  <dc:creator/>
  <dc:language>en</dc:language>
  <cp:keywords/>
  <dcterms:created xsi:type="dcterms:W3CDTF">2026-07-21T14:53:25Z</dcterms:created>
  <dcterms:modified xsi:type="dcterms:W3CDTF">2026-07-21T14:53:25Z</dcterms:modified>
</cp:coreProperties>
</file>

<file path=docProps/custom.xml><?xml version="1.0" encoding="utf-8"?>
<Properties xmlns="http://schemas.openxmlformats.org/officeDocument/2006/custom-properties" xmlns:vt="http://schemas.openxmlformats.org/officeDocument/2006/docPropsVTypes"/>
</file>