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Nepal</w:t>
      </w:r>
      <w:r>
        <w:t xml:space="preserve"> </w:t>
      </w:r>
      <w:r>
        <w:t xml:space="preserve">Kathmandu</w:t>
      </w:r>
    </w:p>
    <w:bookmarkStart w:id="26" w:name="X4cbd13b294e550430db960a207e35ad6cb5d67a"/>
    <w:p>
      <w:pPr>
        <w:pStyle w:val="Heading1"/>
      </w:pPr>
      <w:r>
        <w:t xml:space="preserve">Literature Review: The Role and Impact of Meteorologists in Nepal Kathmandu</w:t>
      </w:r>
    </w:p>
    <w:p>
      <w:pPr>
        <w:pStyle w:val="FirstParagraph"/>
      </w:pPr>
      <w:r>
        <w:rPr>
          <w:bCs/>
          <w:b/>
        </w:rPr>
        <w:t xml:space="preserve">Introduction:</w:t>
      </w:r>
      <w:r>
        <w:t xml:space="preserve"> </w:t>
      </w:r>
      <w:r>
        <w:t xml:space="preserve">This literature review explores the critical role of meteorologists in addressing climatic challenges specific to Nepal Kathmandu, a region uniquely positioned at the crossroads of diverse geographical and ecological influences. As urbanization accelerates and climate change intensifies, the need for accurate weather forecasting, disaster preparedness, and sustainable resource management has become paramount. Meteorologists in Nepal Kathmandu are pivotal in navigating these complexities while contributing to public safety, economic stability, and environmental conservation.</w:t>
      </w:r>
    </w:p>
    <w:bookmarkStart w:id="20" w:name="Xb0c4bf2c98ea21f4ba3afb5384b32ab05207556"/>
    <w:p>
      <w:pPr>
        <w:pStyle w:val="Heading2"/>
      </w:pPr>
      <w:r>
        <w:t xml:space="preserve">The Significance of Meteorology in Nepal Kathmandu</w:t>
      </w:r>
    </w:p>
    <w:p>
      <w:pPr>
        <w:pStyle w:val="FirstParagraph"/>
      </w:pPr>
      <w:r>
        <w:t xml:space="preserve">Nepal Kathmandu, nestled within the Himalayas and surrounded by the Terai plains, experiences a dynamic interplay of monsoonal patterns, elevation gradients, and microclimates. These conditions create a unique meteorological environment that demands specialized knowledge. Meteorologists in this region play a dual role: they analyze global climate systems while addressing localized weather phenomena such as abrupt temperature shifts, erratic rainfall cycles, and the increasing frequency of extreme weather events like floods and landslides.</w:t>
      </w:r>
    </w:p>
    <w:p>
      <w:pPr>
        <w:pStyle w:val="BodyText"/>
      </w:pPr>
      <w:r>
        <w:t xml:space="preserve">Literature highlights the growing importance of meteorological expertise in Kathmandu. For instance, studies by the Department of Hydrology and Meteorology (DHM) Nepal emphasize that accurate forecasting in this region is critical for managing agriculture, urban planning, and tourism—all key economic sectors. The valley's vulnerability to climate-induced disasters underscores the necessity of meteorologists who can provide timely warnings and actionable insights.</w:t>
      </w:r>
    </w:p>
    <w:bookmarkEnd w:id="20"/>
    <w:bookmarkStart w:id="21" w:name="X7349ecb4bfd30677c22fb19f3744173e5f7fe93"/>
    <w:p>
      <w:pPr>
        <w:pStyle w:val="Heading2"/>
      </w:pPr>
      <w:r>
        <w:t xml:space="preserve">Challenges Faced by Meteorologists in Nepal Kathmandu</w:t>
      </w:r>
    </w:p>
    <w:p>
      <w:pPr>
        <w:pStyle w:val="FirstParagraph"/>
      </w:pPr>
      <w:r>
        <w:t xml:space="preserve">Despite their vital role, meteorologists in Nepal Kathmandu encounter significant challenges. Limited access to advanced technology, such as satellite imaging and supercomputing models, hampers the precision of weather predictions. A 2018 study published in the</w:t>
      </w:r>
      <w:r>
        <w:t xml:space="preserve"> </w:t>
      </w:r>
      <w:r>
        <w:rPr>
          <w:iCs/>
          <w:i/>
        </w:rPr>
        <w:t xml:space="preserve">Journal of Meteorological Research</w:t>
      </w:r>
      <w:r>
        <w:t xml:space="preserve"> </w:t>
      </w:r>
      <w:r>
        <w:t xml:space="preserve">noted that while Kathmandu has a network of weather stations, these are often outdated or insufficiently maintained. This gap in infrastructure forces meteorologists to rely on rudimentary data, reducing their ability to forecast complex events like glacial lake outbursts or microclimatic anomalies.</w:t>
      </w:r>
    </w:p>
    <w:p>
      <w:pPr>
        <w:pStyle w:val="BodyText"/>
      </w:pPr>
      <w:r>
        <w:t xml:space="preserve">Additionally, the socio-economic context poses hurdles. Nepal's meteorological sector faces a shortage of trained professionals, partly due to inadequate educational programs and limited funding for research. A 2020 report by the Kathmandu University School of Forestry highlighted that fewer than 15% of meteorologists in Nepal have advanced degrees in climatology or atmospheric science, a statistic that raises concerns about the long-term sustainability of weather forecasting capabilities.</w:t>
      </w:r>
    </w:p>
    <w:bookmarkEnd w:id="21"/>
    <w:bookmarkStart w:id="22" w:name="Xa2234ba65d43c83ce97593d526d435d3f8577a9"/>
    <w:p>
      <w:pPr>
        <w:pStyle w:val="Heading2"/>
      </w:pPr>
      <w:r>
        <w:t xml:space="preserve">Contributions to Disaster Management and Public Policy</w:t>
      </w:r>
    </w:p>
    <w:p>
      <w:pPr>
        <w:pStyle w:val="FirstParagraph"/>
      </w:pPr>
      <w:r>
        <w:t xml:space="preserve">Meteorologists in Kathmandu are increasingly involved in disaster risk reduction strategies. Their expertise is integral to Nepal's National Adaptation Programmes for Climate Change (NAPCC), which aims to mitigate the impacts of extreme weather on vulnerable communities. For example, during the 2017 monsoon season, meteorologists played a key role in predicting flash floods that affected over 25 districts, including Kathmandu Valley. Their warnings enabled authorities to evacuate thousands and minimize casualties.</w:t>
      </w:r>
    </w:p>
    <w:p>
      <w:pPr>
        <w:pStyle w:val="BodyText"/>
      </w:pPr>
      <w:r>
        <w:t xml:space="preserve">Literature also underscores their contributions to public policy. The DHM collaborates with local governments to integrate meteorological data into urban planning initiatives, such as designing flood-resistant infrastructure and managing waste disposal systems. In this context, meteorologists act as both scientists and advisors, translating complex climatic trends into actionable policies.</w:t>
      </w:r>
    </w:p>
    <w:bookmarkEnd w:id="22"/>
    <w:bookmarkStart w:id="23" w:name="education-and-capacity-building"/>
    <w:p>
      <w:pPr>
        <w:pStyle w:val="Heading2"/>
      </w:pPr>
      <w:r>
        <w:t xml:space="preserve">Education and Capacity Building</w:t>
      </w:r>
    </w:p>
    <w:p>
      <w:pPr>
        <w:pStyle w:val="FirstParagraph"/>
      </w:pPr>
      <w:r>
        <w:t xml:space="preserve">The development of a robust meteorological workforce in Nepal Kathmandu hinges on education and training. Institutions like the Tribhuvan University Institute of Science and Technology (TUIST) offer programs in atmospheric sciences, but critics argue that curricula need to incorporate cutting-edge technologies like remote sensing and AI-driven weather modeling. A 2019 paper in the</w:t>
      </w:r>
      <w:r>
        <w:t xml:space="preserve"> </w:t>
      </w:r>
      <w:r>
        <w:rPr>
          <w:iCs/>
          <w:i/>
        </w:rPr>
        <w:t xml:space="preserve">Nepal Journal of Environmental Studies</w:t>
      </w:r>
      <w:r>
        <w:t xml:space="preserve"> </w:t>
      </w:r>
      <w:r>
        <w:t xml:space="preserve">called for stronger international partnerships to enhance training opportunities for meteorologists in the region.</w:t>
      </w:r>
    </w:p>
    <w:p>
      <w:pPr>
        <w:pStyle w:val="BodyText"/>
      </w:pPr>
      <w:r>
        <w:t xml:space="preserve">Capacity-building initiatives, such as workshops on climate resilience funded by organizations like UNDP and the World Bank, have begun to address these gaps. However, sustainable progress requires long-term investment in educational infrastructure and public-private collaborations.</w:t>
      </w:r>
    </w:p>
    <w:bookmarkEnd w:id="23"/>
    <w:bookmarkStart w:id="24" w:name="future-prospects-and-recommendations"/>
    <w:p>
      <w:pPr>
        <w:pStyle w:val="Heading2"/>
      </w:pPr>
      <w:r>
        <w:t xml:space="preserve">Future Prospects and Recommendations</w:t>
      </w:r>
    </w:p>
    <w:p>
      <w:pPr>
        <w:pStyle w:val="FirstParagraph"/>
      </w:pPr>
      <w:r>
        <w:t xml:space="preserve">The literature suggests that meteorologists in Nepal Kathmandu must adopt a multi-faceted approach to remain effective. This includes advocating for modern technology, fostering interdisciplinary research, and engaging with local communities to improve climate literacy. For instance, integrating traditional knowledge systems with scientific data could enhance predictive models tailored to the valley's unique microclimates.</w:t>
      </w:r>
    </w:p>
    <w:p>
      <w:pPr>
        <w:pStyle w:val="BodyText"/>
      </w:pPr>
      <w:r>
        <w:t xml:space="preserve">Furthermore, policy makers are urged to prioritize funding for meteorological agencies and expand scholarship programs for aspiring meteorologists. The success of initiatives like the Kathmandu Climate Action Network demonstrates that collaborative efforts can drive innovation and resilience in the face of climate change.</w:t>
      </w:r>
    </w:p>
    <w:bookmarkEnd w:id="24"/>
    <w:bookmarkStart w:id="25" w:name="conclusion"/>
    <w:p>
      <w:pPr>
        <w:pStyle w:val="Heading2"/>
      </w:pPr>
      <w:r>
        <w:t xml:space="preserve">Conclusion</w:t>
      </w:r>
    </w:p>
    <w:p>
      <w:pPr>
        <w:pStyle w:val="FirstParagraph"/>
      </w:pPr>
      <w:r>
        <w:t xml:space="preserve">In conclusion, meteorologists in Nepal Kathmandu are at the forefront of addressing climate-related challenges through research, disaster management, and public engagement. While they confront significant obstacles, their work remains indispensable to the region's development and safety. A comprehensive literature review reveals that sustained investment in education, technology, and policy frameworks is essential to empower these professionals and ensure Nepal Kathmandu's preparedness for an uncertain climatic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Nepal Kathmandu</dc:title>
  <dc:creator/>
  <dc:language>en</dc:language>
  <cp:keywords/>
  <dcterms:created xsi:type="dcterms:W3CDTF">2026-07-23T20:11:36Z</dcterms:created>
  <dcterms:modified xsi:type="dcterms:W3CDTF">2026-07-23T20:11:36Z</dcterms:modified>
</cp:coreProperties>
</file>

<file path=docProps/custom.xml><?xml version="1.0" encoding="utf-8"?>
<Properties xmlns="http://schemas.openxmlformats.org/officeDocument/2006/custom-properties" xmlns:vt="http://schemas.openxmlformats.org/officeDocument/2006/docPropsVTypes"/>
</file>